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01" w:rsidRDefault="003B2CB5" w:rsidP="00CE0ECF">
      <w:pPr>
        <w:jc w:val="center"/>
      </w:pPr>
      <w:r w:rsidRPr="00CE6C01">
        <w:t xml:space="preserve">МУНИЦИПАЛЬНОЕ </w:t>
      </w:r>
      <w:r w:rsidR="00CE6C01">
        <w:t>КАЗЕННОЕ</w:t>
      </w:r>
      <w:r w:rsidRPr="00CE6C01">
        <w:t xml:space="preserve"> УЧРЕЖДЕНИЕ </w:t>
      </w:r>
    </w:p>
    <w:p w:rsidR="002744B0" w:rsidRPr="00CE6C01" w:rsidRDefault="00CE6C01" w:rsidP="00CE0ECF">
      <w:pPr>
        <w:jc w:val="center"/>
      </w:pPr>
      <w:r>
        <w:t>«</w:t>
      </w:r>
      <w:r w:rsidR="003B2CB5" w:rsidRPr="00CE6C01">
        <w:t>ЦЕНТР</w:t>
      </w:r>
      <w:r>
        <w:t xml:space="preserve"> ОБЕСПЕЧЕНИЯ ДЕЯТЕЛЬНОСТИ УЧРЕЖДЕНИЙ КУЛЬТУРЫ</w:t>
      </w:r>
      <w:r w:rsidR="003B2CB5" w:rsidRPr="00CE6C01">
        <w:t>»</w:t>
      </w:r>
      <w:r w:rsidR="003B2CB5" w:rsidRPr="00CE6C01">
        <w:br/>
      </w:r>
    </w:p>
    <w:p w:rsidR="00CE0ECF" w:rsidRPr="00CE6C01" w:rsidRDefault="00CE0ECF" w:rsidP="00CE0ECF">
      <w:pPr>
        <w:jc w:val="center"/>
      </w:pPr>
      <w:r w:rsidRPr="00CE6C01">
        <w:t>ПРИКАЗ</w:t>
      </w:r>
    </w:p>
    <w:p w:rsidR="00CE0ECF" w:rsidRPr="00CE6C01" w:rsidRDefault="00CE0ECF" w:rsidP="00CE0ECF">
      <w:pPr>
        <w:jc w:val="center"/>
      </w:pPr>
    </w:p>
    <w:p w:rsidR="00CE0ECF" w:rsidRDefault="00CE6C01" w:rsidP="00CE0ECF">
      <w:pPr>
        <w:jc w:val="both"/>
      </w:pPr>
      <w:r>
        <w:t>от 15 июня</w:t>
      </w:r>
      <w:r w:rsidR="00035B41" w:rsidRPr="008148AE">
        <w:t xml:space="preserve"> </w:t>
      </w:r>
      <w:r w:rsidR="008435AB" w:rsidRPr="008148AE">
        <w:t xml:space="preserve"> 201</w:t>
      </w:r>
      <w:r>
        <w:t>8</w:t>
      </w:r>
      <w:r w:rsidR="008435AB" w:rsidRPr="008148AE">
        <w:t xml:space="preserve"> года                                          </w:t>
      </w:r>
      <w:r w:rsidR="00035B41" w:rsidRPr="008148AE">
        <w:t xml:space="preserve">                             </w:t>
      </w:r>
      <w:r w:rsidR="008148AE">
        <w:t xml:space="preserve">                        </w:t>
      </w:r>
      <w:r>
        <w:t xml:space="preserve"> </w:t>
      </w:r>
      <w:r w:rsidR="00035B41" w:rsidRPr="008148AE">
        <w:t xml:space="preserve">№ </w:t>
      </w:r>
      <w:r>
        <w:t>24</w:t>
      </w:r>
      <w:r w:rsidR="004238CF">
        <w:t xml:space="preserve"> </w:t>
      </w:r>
      <w:r w:rsidR="008435AB" w:rsidRPr="008148AE">
        <w:t>-</w:t>
      </w:r>
      <w:r w:rsidR="004238CF">
        <w:t xml:space="preserve"> </w:t>
      </w:r>
      <w:r w:rsidR="008435AB" w:rsidRPr="008148AE">
        <w:t>ОД</w:t>
      </w:r>
    </w:p>
    <w:p w:rsidR="008148AE" w:rsidRDefault="008148AE" w:rsidP="00CE0ECF">
      <w:pPr>
        <w:jc w:val="both"/>
      </w:pPr>
    </w:p>
    <w:p w:rsidR="00BA2BD5" w:rsidRDefault="00BA2BD5" w:rsidP="00BA2BD5">
      <w:pPr>
        <w:jc w:val="both"/>
      </w:pPr>
      <w:r>
        <w:t>Об утверждении Антикоррупционной политики</w:t>
      </w:r>
    </w:p>
    <w:p w:rsidR="00BA2BD5" w:rsidRDefault="00BA2BD5" w:rsidP="00BA2BD5">
      <w:pPr>
        <w:jc w:val="both"/>
      </w:pPr>
      <w:r>
        <w:t xml:space="preserve">муниципального </w:t>
      </w:r>
      <w:r w:rsidR="00CE6C01">
        <w:t>казенного</w:t>
      </w:r>
      <w:r>
        <w:t xml:space="preserve"> учреждения</w:t>
      </w:r>
    </w:p>
    <w:p w:rsidR="00CE6C01" w:rsidRDefault="00CE6C01" w:rsidP="00BA2BD5">
      <w:pPr>
        <w:jc w:val="both"/>
      </w:pPr>
      <w:r>
        <w:t>«Ц</w:t>
      </w:r>
      <w:r w:rsidR="00BA2BD5">
        <w:t>ентр</w:t>
      </w:r>
      <w:r>
        <w:t xml:space="preserve"> обеспечения деятельности учреждений </w:t>
      </w:r>
    </w:p>
    <w:p w:rsidR="00BA2BD5" w:rsidRDefault="00CE6C01" w:rsidP="00BA2BD5">
      <w:pPr>
        <w:jc w:val="both"/>
      </w:pPr>
      <w:r>
        <w:t>культуры»</w:t>
      </w:r>
    </w:p>
    <w:p w:rsidR="00BA2BD5" w:rsidRDefault="00BA2BD5" w:rsidP="00BA2BD5">
      <w:pPr>
        <w:jc w:val="both"/>
      </w:pPr>
    </w:p>
    <w:p w:rsidR="00BA2BD5" w:rsidRDefault="00BA2BD5" w:rsidP="00BA2BD5">
      <w:pPr>
        <w:jc w:val="both"/>
      </w:pPr>
    </w:p>
    <w:p w:rsidR="00BA2BD5" w:rsidRDefault="00BA2BD5" w:rsidP="00CE6C01">
      <w:pPr>
        <w:jc w:val="both"/>
      </w:pPr>
      <w:r>
        <w:t xml:space="preserve">            Руководствуясь частью 1 статьи 13.3 Федерального закона от 25 декабря 2008 года № 273ФЗ «О противодействии коррупции</w:t>
      </w:r>
      <w:r w:rsidR="004E5338">
        <w:t>»</w:t>
      </w:r>
      <w:r w:rsidR="00CE6C01">
        <w:t>,</w:t>
      </w:r>
      <w:r w:rsidR="00CE6C01" w:rsidRPr="00CE6C01">
        <w:rPr>
          <w:color w:val="000000"/>
        </w:rPr>
        <w:t xml:space="preserve"> </w:t>
      </w:r>
      <w:r w:rsidR="00CE6C01" w:rsidRPr="00167E06">
        <w:rPr>
          <w:color w:val="000000"/>
        </w:rPr>
        <w:t>постановлением администрации муниципального образования муниципального района «Сыктывдинский» от 29 декабря 2017 года №12/2262 «</w:t>
      </w:r>
      <w:r w:rsidR="00CE6C01" w:rsidRPr="00167E06">
        <w:t>Об изменении  типа муниципального бюджетного учреждения культуры «Социально – культурн</w:t>
      </w:r>
      <w:r w:rsidR="00CE6C01">
        <w:t>ый центр Сыктывдинского района»</w:t>
      </w:r>
      <w:r w:rsidR="004E5338">
        <w:t xml:space="preserve"> и </w:t>
      </w:r>
      <w:r>
        <w:t xml:space="preserve">в целях повышения эффективности работы по противодействию коррупции в муниципальном </w:t>
      </w:r>
      <w:r w:rsidR="00CE6C01">
        <w:t>казенном</w:t>
      </w:r>
      <w:r>
        <w:t xml:space="preserve"> учреждении </w:t>
      </w:r>
      <w:r w:rsidR="00CE6C01">
        <w:t>«Ц</w:t>
      </w:r>
      <w:r>
        <w:t xml:space="preserve">ентр </w:t>
      </w:r>
      <w:r w:rsidR="00555A65">
        <w:t>обеспечения деятельности учреждений культуры</w:t>
      </w:r>
      <w:r>
        <w:t>»</w:t>
      </w:r>
      <w:r w:rsidR="004E5338">
        <w:t>,</w:t>
      </w:r>
    </w:p>
    <w:p w:rsidR="00BA2BD5" w:rsidRDefault="00BA2BD5" w:rsidP="00BA2BD5">
      <w:pPr>
        <w:tabs>
          <w:tab w:val="left" w:pos="709"/>
        </w:tabs>
        <w:jc w:val="both"/>
      </w:pPr>
    </w:p>
    <w:p w:rsidR="00BA2BD5" w:rsidRPr="00555A65" w:rsidRDefault="00555A65" w:rsidP="00BA2BD5">
      <w:pPr>
        <w:tabs>
          <w:tab w:val="left" w:pos="709"/>
        </w:tabs>
        <w:jc w:val="both"/>
      </w:pPr>
      <w:r>
        <w:t>приказываю</w:t>
      </w:r>
      <w:r w:rsidR="00BA2BD5" w:rsidRPr="00555A65">
        <w:t xml:space="preserve">: </w:t>
      </w:r>
    </w:p>
    <w:p w:rsidR="00BA2BD5" w:rsidRDefault="00BA2BD5" w:rsidP="00BA2BD5">
      <w:pPr>
        <w:tabs>
          <w:tab w:val="left" w:pos="709"/>
        </w:tabs>
        <w:jc w:val="both"/>
      </w:pPr>
    </w:p>
    <w:p w:rsidR="00BA2BD5" w:rsidRDefault="00BA2BD5" w:rsidP="00BA2BD5">
      <w:pPr>
        <w:tabs>
          <w:tab w:val="left" w:pos="709"/>
        </w:tabs>
        <w:jc w:val="both"/>
      </w:pPr>
      <w:r>
        <w:t xml:space="preserve">            1. Утвердить Антикоррупционную политику муниципального </w:t>
      </w:r>
      <w:r w:rsidR="00555A65">
        <w:t>казенного</w:t>
      </w:r>
      <w:r>
        <w:t xml:space="preserve"> учреждения </w:t>
      </w:r>
      <w:r w:rsidR="00555A65">
        <w:t>«Ц</w:t>
      </w:r>
      <w:r>
        <w:t xml:space="preserve">ентр </w:t>
      </w:r>
      <w:r w:rsidR="00555A65">
        <w:t xml:space="preserve">обеспечения деятельности учреждений культуры» </w:t>
      </w:r>
      <w:r>
        <w:t xml:space="preserve">согласно приложению. </w:t>
      </w:r>
    </w:p>
    <w:p w:rsidR="00BA2BD5" w:rsidRDefault="00BA2BD5" w:rsidP="00BA2BD5">
      <w:pPr>
        <w:tabs>
          <w:tab w:val="left" w:pos="709"/>
        </w:tabs>
        <w:jc w:val="both"/>
      </w:pPr>
      <w:r>
        <w:t xml:space="preserve">            2. Заведующему юридическ</w:t>
      </w:r>
      <w:r w:rsidR="00555A65">
        <w:t>ой службой</w:t>
      </w:r>
      <w:r>
        <w:t xml:space="preserve"> (Трефилова В.И.) довести до сведения всех работников Антикоррупционную политику под роспись. </w:t>
      </w:r>
    </w:p>
    <w:p w:rsidR="00555A65" w:rsidRDefault="00555A65" w:rsidP="00555A65">
      <w:pPr>
        <w:jc w:val="both"/>
      </w:pPr>
      <w:r>
        <w:t xml:space="preserve">            3. </w:t>
      </w:r>
      <w:r>
        <w:rPr>
          <w:rFonts w:eastAsia="A"/>
          <w:bCs/>
        </w:rPr>
        <w:t xml:space="preserve">Признать утратившим силу приказ директора </w:t>
      </w:r>
      <w:r w:rsidRPr="00167E06">
        <w:rPr>
          <w:color w:val="000000"/>
        </w:rPr>
        <w:t>МБУК «Социально-культурный центр Сыктывдинского района»</w:t>
      </w:r>
      <w:r>
        <w:rPr>
          <w:color w:val="000000"/>
        </w:rPr>
        <w:t xml:space="preserve"> от 23 января 2017 года № 5-ОД «Об </w:t>
      </w:r>
      <w:r>
        <w:t>утверждении Антикоррупционной политики</w:t>
      </w:r>
      <w:r w:rsidRPr="00555A65">
        <w:t xml:space="preserve"> </w:t>
      </w:r>
      <w:r>
        <w:t>муниципального бюджетного учреждения</w:t>
      </w:r>
      <w:r w:rsidRPr="00555A65">
        <w:t xml:space="preserve"> </w:t>
      </w:r>
      <w:r>
        <w:t>культуры «Социально – культурный центр Сыктывдинского района»</w:t>
      </w:r>
    </w:p>
    <w:p w:rsidR="00BA2BD5" w:rsidRDefault="00BA2BD5" w:rsidP="00BA2BD5">
      <w:pPr>
        <w:tabs>
          <w:tab w:val="left" w:pos="709"/>
        </w:tabs>
        <w:jc w:val="both"/>
      </w:pPr>
      <w:r>
        <w:t xml:space="preserve">            </w:t>
      </w:r>
      <w:r w:rsidR="00555A65">
        <w:t>4</w:t>
      </w:r>
      <w:r>
        <w:t xml:space="preserve">.     Контроль за исполнением приказа оставляю за собой.  </w:t>
      </w:r>
    </w:p>
    <w:p w:rsidR="00BA2BD5" w:rsidRDefault="00BA2BD5" w:rsidP="00BA2BD5">
      <w:pPr>
        <w:jc w:val="both"/>
      </w:pPr>
    </w:p>
    <w:p w:rsidR="004238CF" w:rsidRDefault="004238CF" w:rsidP="00BA2BD5">
      <w:pPr>
        <w:jc w:val="both"/>
      </w:pPr>
    </w:p>
    <w:p w:rsidR="008435AB" w:rsidRPr="008148AE" w:rsidRDefault="00BA2BD5" w:rsidP="00BA2BD5">
      <w:pPr>
        <w:jc w:val="both"/>
      </w:pPr>
      <w:r>
        <w:t xml:space="preserve">Директор                                                                                                                 </w:t>
      </w:r>
      <w:r w:rsidR="00555A65">
        <w:t xml:space="preserve">    А.С.Патов</w:t>
      </w: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8F6FF1" w:rsidRDefault="008F6FF1" w:rsidP="00035B41">
      <w:pPr>
        <w:autoSpaceDE w:val="0"/>
        <w:autoSpaceDN w:val="0"/>
        <w:adjustRightInd w:val="0"/>
        <w:ind w:firstLine="3828"/>
        <w:jc w:val="center"/>
        <w:rPr>
          <w:rFonts w:eastAsia="A"/>
        </w:rPr>
      </w:pPr>
    </w:p>
    <w:p w:rsidR="00404038" w:rsidRDefault="008F6FF1" w:rsidP="00035B41">
      <w:pPr>
        <w:autoSpaceDE w:val="0"/>
        <w:autoSpaceDN w:val="0"/>
        <w:adjustRightInd w:val="0"/>
        <w:ind w:firstLine="3828"/>
        <w:jc w:val="center"/>
        <w:rPr>
          <w:rFonts w:eastAsia="A"/>
        </w:rPr>
      </w:pPr>
      <w:r>
        <w:rPr>
          <w:rFonts w:eastAsia="A"/>
        </w:rPr>
        <w:t xml:space="preserve">         </w:t>
      </w:r>
    </w:p>
    <w:p w:rsidR="00404038" w:rsidRDefault="00404038" w:rsidP="00035B41">
      <w:pPr>
        <w:autoSpaceDE w:val="0"/>
        <w:autoSpaceDN w:val="0"/>
        <w:adjustRightInd w:val="0"/>
        <w:ind w:firstLine="3828"/>
        <w:jc w:val="center"/>
        <w:rPr>
          <w:rFonts w:eastAsia="A"/>
        </w:rPr>
      </w:pPr>
    </w:p>
    <w:p w:rsidR="00404038" w:rsidRDefault="00404038" w:rsidP="00035B41">
      <w:pPr>
        <w:autoSpaceDE w:val="0"/>
        <w:autoSpaceDN w:val="0"/>
        <w:adjustRightInd w:val="0"/>
        <w:ind w:firstLine="3828"/>
        <w:jc w:val="center"/>
        <w:rPr>
          <w:rFonts w:eastAsia="A"/>
        </w:rPr>
      </w:pPr>
    </w:p>
    <w:p w:rsidR="00404038" w:rsidRDefault="00404038" w:rsidP="00035B41">
      <w:pPr>
        <w:autoSpaceDE w:val="0"/>
        <w:autoSpaceDN w:val="0"/>
        <w:adjustRightInd w:val="0"/>
        <w:ind w:firstLine="3828"/>
        <w:jc w:val="center"/>
        <w:rPr>
          <w:rFonts w:eastAsia="A"/>
        </w:rPr>
      </w:pPr>
    </w:p>
    <w:p w:rsidR="00555A65" w:rsidRDefault="00555A65" w:rsidP="00555A65">
      <w:pPr>
        <w:autoSpaceDE w:val="0"/>
        <w:autoSpaceDN w:val="0"/>
        <w:adjustRightInd w:val="0"/>
        <w:ind w:firstLine="3828"/>
        <w:jc w:val="right"/>
        <w:rPr>
          <w:rFonts w:eastAsia="A"/>
        </w:rPr>
      </w:pPr>
      <w:r>
        <w:rPr>
          <w:rFonts w:eastAsia="A"/>
        </w:rPr>
        <w:lastRenderedPageBreak/>
        <w:t>Приложение</w:t>
      </w:r>
    </w:p>
    <w:p w:rsidR="00555A65" w:rsidRDefault="00555A65" w:rsidP="00555A65">
      <w:pPr>
        <w:autoSpaceDE w:val="0"/>
        <w:autoSpaceDN w:val="0"/>
        <w:adjustRightInd w:val="0"/>
        <w:ind w:firstLine="3828"/>
        <w:jc w:val="right"/>
        <w:rPr>
          <w:rFonts w:eastAsia="A"/>
        </w:rPr>
      </w:pPr>
      <w:r>
        <w:rPr>
          <w:rFonts w:eastAsia="A"/>
        </w:rPr>
        <w:t>к приказу директора</w:t>
      </w:r>
      <w:r w:rsidR="008F6FF1">
        <w:rPr>
          <w:rFonts w:eastAsia="A"/>
        </w:rPr>
        <w:t xml:space="preserve"> </w:t>
      </w:r>
    </w:p>
    <w:p w:rsidR="00404038" w:rsidRDefault="00555A65" w:rsidP="00555A65">
      <w:pPr>
        <w:autoSpaceDE w:val="0"/>
        <w:autoSpaceDN w:val="0"/>
        <w:adjustRightInd w:val="0"/>
        <w:ind w:firstLine="3828"/>
        <w:jc w:val="right"/>
        <w:rPr>
          <w:rFonts w:eastAsia="A"/>
        </w:rPr>
      </w:pPr>
      <w:r>
        <w:rPr>
          <w:rFonts w:eastAsia="A"/>
        </w:rPr>
        <w:t>от 15 июня 2018 ода №24-ОД</w:t>
      </w:r>
      <w:r w:rsidR="008F6FF1">
        <w:rPr>
          <w:rFonts w:eastAsia="A"/>
        </w:rPr>
        <w:t xml:space="preserve">                                  </w:t>
      </w:r>
    </w:p>
    <w:p w:rsidR="008F6FF1" w:rsidRDefault="00404038" w:rsidP="00555A65">
      <w:pPr>
        <w:autoSpaceDE w:val="0"/>
        <w:autoSpaceDN w:val="0"/>
        <w:adjustRightInd w:val="0"/>
        <w:ind w:firstLine="3828"/>
        <w:jc w:val="both"/>
        <w:rPr>
          <w:rFonts w:eastAsia="A"/>
        </w:rPr>
      </w:pPr>
      <w:r>
        <w:rPr>
          <w:rFonts w:eastAsia="A"/>
        </w:rPr>
        <w:t xml:space="preserve">                                                                 </w:t>
      </w:r>
      <w:r w:rsidR="00BA2BD5">
        <w:rPr>
          <w:rFonts w:eastAsia="A"/>
        </w:rPr>
        <w:t xml:space="preserve">                              </w:t>
      </w:r>
    </w:p>
    <w:p w:rsidR="00035B41" w:rsidRPr="005D1C3D" w:rsidRDefault="00035B41" w:rsidP="00BA2BD5">
      <w:pPr>
        <w:ind w:left="540" w:right="201"/>
        <w:jc w:val="right"/>
        <w:rPr>
          <w:rFonts w:eastAsia="A"/>
        </w:rPr>
      </w:pPr>
    </w:p>
    <w:p w:rsidR="00035B41" w:rsidRDefault="00035B41" w:rsidP="00404038">
      <w:pPr>
        <w:pStyle w:val="ConsPlusNormal"/>
        <w:ind w:firstLine="709"/>
        <w:jc w:val="both"/>
        <w:rPr>
          <w:rFonts w:ascii="Times New Roman" w:hAnsi="Times New Roman"/>
          <w:color w:val="FF0000"/>
          <w:sz w:val="24"/>
          <w:szCs w:val="24"/>
        </w:rPr>
      </w:pPr>
    </w:p>
    <w:p w:rsidR="004238CF" w:rsidRDefault="004238CF" w:rsidP="004238CF">
      <w:pPr>
        <w:pStyle w:val="ConsPlusNormal"/>
        <w:ind w:firstLine="709"/>
        <w:jc w:val="center"/>
        <w:rPr>
          <w:rFonts w:ascii="Times New Roman" w:hAnsi="Times New Roman"/>
          <w:sz w:val="24"/>
          <w:szCs w:val="24"/>
        </w:rPr>
      </w:pPr>
    </w:p>
    <w:p w:rsidR="004238CF" w:rsidRDefault="004238CF" w:rsidP="004238CF">
      <w:pPr>
        <w:pStyle w:val="ConsPlusNormal"/>
        <w:ind w:firstLine="709"/>
        <w:jc w:val="center"/>
        <w:rPr>
          <w:rFonts w:ascii="Times New Roman" w:hAnsi="Times New Roman"/>
          <w:sz w:val="24"/>
          <w:szCs w:val="24"/>
        </w:rPr>
      </w:pPr>
      <w:r>
        <w:rPr>
          <w:rFonts w:ascii="Times New Roman" w:hAnsi="Times New Roman"/>
          <w:sz w:val="24"/>
          <w:szCs w:val="24"/>
        </w:rPr>
        <w:t>Антикоррупционная политика</w:t>
      </w:r>
    </w:p>
    <w:p w:rsidR="004238CF" w:rsidRDefault="004238CF" w:rsidP="004238CF">
      <w:pPr>
        <w:pStyle w:val="ConsPlusNormal"/>
        <w:ind w:firstLine="709"/>
        <w:jc w:val="center"/>
        <w:rPr>
          <w:rFonts w:ascii="Times New Roman" w:hAnsi="Times New Roman"/>
          <w:sz w:val="24"/>
          <w:szCs w:val="24"/>
        </w:rPr>
      </w:pPr>
      <w:r>
        <w:rPr>
          <w:rFonts w:ascii="Times New Roman" w:hAnsi="Times New Roman"/>
          <w:sz w:val="24"/>
          <w:szCs w:val="24"/>
        </w:rPr>
        <w:t xml:space="preserve">муниципального </w:t>
      </w:r>
      <w:r w:rsidR="00555A65">
        <w:rPr>
          <w:rFonts w:ascii="Times New Roman" w:hAnsi="Times New Roman"/>
          <w:sz w:val="24"/>
          <w:szCs w:val="24"/>
        </w:rPr>
        <w:t>казенного</w:t>
      </w:r>
      <w:r>
        <w:rPr>
          <w:rFonts w:ascii="Times New Roman" w:hAnsi="Times New Roman"/>
          <w:sz w:val="24"/>
          <w:szCs w:val="24"/>
        </w:rPr>
        <w:t xml:space="preserve"> учреждения </w:t>
      </w:r>
    </w:p>
    <w:p w:rsidR="004238CF" w:rsidRDefault="004238CF" w:rsidP="004238CF">
      <w:pPr>
        <w:pStyle w:val="ConsPlusNormal"/>
        <w:ind w:firstLine="709"/>
        <w:jc w:val="center"/>
        <w:rPr>
          <w:rFonts w:ascii="Times New Roman" w:hAnsi="Times New Roman"/>
          <w:sz w:val="24"/>
          <w:szCs w:val="24"/>
        </w:rPr>
      </w:pPr>
      <w:r>
        <w:rPr>
          <w:rFonts w:ascii="Times New Roman" w:hAnsi="Times New Roman"/>
          <w:sz w:val="24"/>
          <w:szCs w:val="24"/>
        </w:rPr>
        <w:t>«</w:t>
      </w:r>
      <w:r w:rsidR="00555A65">
        <w:rPr>
          <w:rFonts w:ascii="Times New Roman" w:hAnsi="Times New Roman"/>
          <w:sz w:val="24"/>
          <w:szCs w:val="24"/>
        </w:rPr>
        <w:t>Ц</w:t>
      </w:r>
      <w:r>
        <w:rPr>
          <w:rFonts w:ascii="Times New Roman" w:hAnsi="Times New Roman"/>
          <w:sz w:val="24"/>
          <w:szCs w:val="24"/>
        </w:rPr>
        <w:t xml:space="preserve">ентр </w:t>
      </w:r>
      <w:r w:rsidR="00555A65">
        <w:rPr>
          <w:rFonts w:ascii="Times New Roman" w:hAnsi="Times New Roman"/>
          <w:sz w:val="24"/>
          <w:szCs w:val="24"/>
        </w:rPr>
        <w:t>обеспечения деятельности учреждений культуры</w:t>
      </w:r>
      <w:r>
        <w:rPr>
          <w:rFonts w:ascii="Times New Roman" w:hAnsi="Times New Roman"/>
          <w:sz w:val="24"/>
          <w:szCs w:val="24"/>
        </w:rPr>
        <w:t>»</w:t>
      </w:r>
    </w:p>
    <w:p w:rsidR="004238CF" w:rsidRDefault="004238CF" w:rsidP="004238CF">
      <w:pPr>
        <w:pStyle w:val="ConsPlusNormal"/>
        <w:ind w:firstLine="709"/>
        <w:jc w:val="center"/>
        <w:rPr>
          <w:rFonts w:ascii="Times New Roman" w:hAnsi="Times New Roman"/>
          <w:sz w:val="24"/>
          <w:szCs w:val="24"/>
        </w:rPr>
      </w:pPr>
    </w:p>
    <w:p w:rsidR="004238CF" w:rsidRDefault="004238CF" w:rsidP="004238CF">
      <w:pPr>
        <w:pStyle w:val="ConsPlusNormal"/>
        <w:ind w:firstLine="709"/>
        <w:jc w:val="center"/>
        <w:rPr>
          <w:rFonts w:ascii="Times New Roman" w:hAnsi="Times New Roman"/>
          <w:sz w:val="24"/>
          <w:szCs w:val="24"/>
        </w:rPr>
      </w:pPr>
    </w:p>
    <w:p w:rsidR="008B11AA" w:rsidRDefault="00523660" w:rsidP="008B11AA">
      <w:pPr>
        <w:pStyle w:val="ConsPlusNormal"/>
        <w:numPr>
          <w:ilvl w:val="0"/>
          <w:numId w:val="18"/>
        </w:numPr>
        <w:jc w:val="center"/>
        <w:rPr>
          <w:rFonts w:ascii="Times New Roman" w:hAnsi="Times New Roman"/>
          <w:sz w:val="24"/>
          <w:szCs w:val="24"/>
        </w:rPr>
      </w:pPr>
      <w:r>
        <w:rPr>
          <w:rFonts w:ascii="Times New Roman" w:hAnsi="Times New Roman"/>
          <w:sz w:val="24"/>
          <w:szCs w:val="24"/>
        </w:rPr>
        <w:t>Общие положения</w:t>
      </w:r>
      <w:r w:rsidR="004238CF" w:rsidRPr="004238CF">
        <w:rPr>
          <w:rFonts w:ascii="Times New Roman" w:hAnsi="Times New Roman"/>
          <w:sz w:val="24"/>
          <w:szCs w:val="24"/>
        </w:rPr>
        <w:t xml:space="preserve"> </w:t>
      </w:r>
    </w:p>
    <w:p w:rsidR="004238CF" w:rsidRPr="004238CF" w:rsidRDefault="004238CF" w:rsidP="008B11AA">
      <w:pPr>
        <w:pStyle w:val="ConsPlusNormal"/>
        <w:ind w:left="1069" w:firstLine="0"/>
        <w:jc w:val="both"/>
        <w:rPr>
          <w:rFonts w:ascii="Times New Roman" w:hAnsi="Times New Roman"/>
          <w:sz w:val="24"/>
          <w:szCs w:val="24"/>
        </w:rPr>
      </w:pPr>
      <w:r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1.1.</w:t>
      </w:r>
      <w:r w:rsidR="008B11AA">
        <w:rPr>
          <w:rFonts w:ascii="Times New Roman" w:hAnsi="Times New Roman"/>
          <w:sz w:val="24"/>
          <w:szCs w:val="24"/>
        </w:rPr>
        <w:t xml:space="preserve"> </w:t>
      </w:r>
      <w:r w:rsidRPr="004238CF">
        <w:rPr>
          <w:rFonts w:ascii="Times New Roman" w:hAnsi="Times New Roman"/>
          <w:sz w:val="24"/>
          <w:szCs w:val="24"/>
        </w:rPr>
        <w:t>Антикоррупционн</w:t>
      </w:r>
      <w:r w:rsidR="008B11AA">
        <w:rPr>
          <w:rFonts w:ascii="Times New Roman" w:hAnsi="Times New Roman"/>
          <w:sz w:val="24"/>
          <w:szCs w:val="24"/>
        </w:rPr>
        <w:t>ая политика (далее – Политика) м</w:t>
      </w:r>
      <w:r w:rsidRPr="004238CF">
        <w:rPr>
          <w:rFonts w:ascii="Times New Roman" w:hAnsi="Times New Roman"/>
          <w:sz w:val="24"/>
          <w:szCs w:val="24"/>
        </w:rPr>
        <w:t xml:space="preserve">униципального </w:t>
      </w:r>
      <w:r w:rsidR="00555A65">
        <w:rPr>
          <w:rFonts w:ascii="Times New Roman" w:hAnsi="Times New Roman"/>
          <w:sz w:val="24"/>
          <w:szCs w:val="24"/>
        </w:rPr>
        <w:t>казенного</w:t>
      </w:r>
      <w:r w:rsidRPr="004238CF">
        <w:rPr>
          <w:rFonts w:ascii="Times New Roman" w:hAnsi="Times New Roman"/>
          <w:sz w:val="24"/>
          <w:szCs w:val="24"/>
        </w:rPr>
        <w:t xml:space="preserve"> учреждения </w:t>
      </w:r>
      <w:r w:rsidR="00555A65">
        <w:rPr>
          <w:rFonts w:ascii="Times New Roman" w:hAnsi="Times New Roman"/>
          <w:sz w:val="24"/>
          <w:szCs w:val="24"/>
        </w:rPr>
        <w:t>«Ц</w:t>
      </w:r>
      <w:r w:rsidR="008B11AA">
        <w:rPr>
          <w:rFonts w:ascii="Times New Roman" w:hAnsi="Times New Roman"/>
          <w:sz w:val="24"/>
          <w:szCs w:val="24"/>
        </w:rPr>
        <w:t>ентр</w:t>
      </w:r>
      <w:r w:rsidR="00555A65">
        <w:rPr>
          <w:rFonts w:ascii="Times New Roman" w:hAnsi="Times New Roman"/>
          <w:sz w:val="24"/>
          <w:szCs w:val="24"/>
        </w:rPr>
        <w:t xml:space="preserve"> обеспечения деятельности учреждений культуры</w:t>
      </w:r>
      <w:r w:rsidR="008B11AA">
        <w:rPr>
          <w:rFonts w:ascii="Times New Roman" w:hAnsi="Times New Roman"/>
          <w:sz w:val="24"/>
          <w:szCs w:val="24"/>
        </w:rPr>
        <w:t>»</w:t>
      </w:r>
      <w:r w:rsidRPr="004238CF">
        <w:rPr>
          <w:rFonts w:ascii="Times New Roman" w:hAnsi="Times New Roman"/>
          <w:sz w:val="24"/>
          <w:szCs w:val="24"/>
        </w:rPr>
        <w:t xml:space="preserve"> (далее – </w:t>
      </w:r>
      <w:r w:rsidR="008B11AA">
        <w:rPr>
          <w:rFonts w:ascii="Times New Roman" w:hAnsi="Times New Roman"/>
          <w:sz w:val="24"/>
          <w:szCs w:val="24"/>
        </w:rPr>
        <w:t>Учреждение</w:t>
      </w:r>
      <w:r w:rsidR="009065C9">
        <w:rPr>
          <w:rFonts w:ascii="Times New Roman" w:hAnsi="Times New Roman"/>
          <w:sz w:val="24"/>
          <w:szCs w:val="24"/>
        </w:rPr>
        <w:t xml:space="preserve">) является локальным актом </w:t>
      </w:r>
      <w:r w:rsidRPr="004238CF">
        <w:rPr>
          <w:rFonts w:ascii="Times New Roman" w:hAnsi="Times New Roman"/>
          <w:sz w:val="24"/>
          <w:szCs w:val="24"/>
        </w:rPr>
        <w:t xml:space="preserve">и представляет собой комплекс взаимосвязанных принципов и конкретных мероприятий, направленных на профилактику и пресечение коррупционных правонарушений в деятельности </w:t>
      </w:r>
      <w:r w:rsidR="008B11AA">
        <w:rPr>
          <w:rFonts w:ascii="Times New Roman" w:hAnsi="Times New Roman"/>
          <w:sz w:val="24"/>
          <w:szCs w:val="24"/>
        </w:rPr>
        <w:t>Учреждения</w:t>
      </w:r>
      <w:r w:rsidRPr="004238CF">
        <w:rPr>
          <w:rFonts w:ascii="Times New Roman" w:hAnsi="Times New Roman"/>
          <w:sz w:val="24"/>
          <w:szCs w:val="24"/>
        </w:rPr>
        <w:t xml:space="preserve">.  </w:t>
      </w:r>
    </w:p>
    <w:p w:rsidR="008B11AA"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1.2. </w:t>
      </w:r>
      <w:r w:rsidR="008B11AA">
        <w:rPr>
          <w:rFonts w:ascii="Times New Roman" w:hAnsi="Times New Roman"/>
          <w:sz w:val="24"/>
          <w:szCs w:val="24"/>
        </w:rPr>
        <w:t>Политика Учреждения</w:t>
      </w:r>
      <w:r w:rsidRPr="004238CF">
        <w:rPr>
          <w:rFonts w:ascii="Times New Roman" w:hAnsi="Times New Roman"/>
          <w:sz w:val="24"/>
          <w:szCs w:val="24"/>
        </w:rPr>
        <w:t xml:space="preserve"> разработана на основании:</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Федерального закона от 25 декабря 2008 г</w:t>
      </w:r>
      <w:r>
        <w:rPr>
          <w:rFonts w:ascii="Times New Roman" w:hAnsi="Times New Roman"/>
          <w:sz w:val="24"/>
          <w:szCs w:val="24"/>
        </w:rPr>
        <w:t>ода</w:t>
      </w:r>
      <w:r w:rsidR="004238CF" w:rsidRPr="004238CF">
        <w:rPr>
          <w:rFonts w:ascii="Times New Roman" w:hAnsi="Times New Roman"/>
          <w:sz w:val="24"/>
          <w:szCs w:val="24"/>
        </w:rPr>
        <w:t xml:space="preserve"> </w:t>
      </w:r>
      <w:r w:rsidRPr="004238CF">
        <w:rPr>
          <w:rFonts w:ascii="Times New Roman" w:hAnsi="Times New Roman"/>
          <w:sz w:val="24"/>
          <w:szCs w:val="24"/>
        </w:rPr>
        <w:t xml:space="preserve">№273-ФЗ </w:t>
      </w:r>
      <w:r w:rsidR="004238CF" w:rsidRPr="004238CF">
        <w:rPr>
          <w:rFonts w:ascii="Times New Roman" w:hAnsi="Times New Roman"/>
          <w:sz w:val="24"/>
          <w:szCs w:val="24"/>
        </w:rPr>
        <w:t>«О противодействии коррупции»;</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Указа Президента Р</w:t>
      </w:r>
      <w:r>
        <w:rPr>
          <w:rFonts w:ascii="Times New Roman" w:hAnsi="Times New Roman"/>
          <w:sz w:val="24"/>
          <w:szCs w:val="24"/>
        </w:rPr>
        <w:t xml:space="preserve">оссийской </w:t>
      </w:r>
      <w:r w:rsidR="004238CF" w:rsidRPr="004238CF">
        <w:rPr>
          <w:rFonts w:ascii="Times New Roman" w:hAnsi="Times New Roman"/>
          <w:sz w:val="24"/>
          <w:szCs w:val="24"/>
        </w:rPr>
        <w:t>Ф</w:t>
      </w:r>
      <w:r>
        <w:rPr>
          <w:rFonts w:ascii="Times New Roman" w:hAnsi="Times New Roman"/>
          <w:sz w:val="24"/>
          <w:szCs w:val="24"/>
        </w:rPr>
        <w:t>едерации</w:t>
      </w:r>
      <w:r w:rsidR="004238CF" w:rsidRPr="004238CF">
        <w:rPr>
          <w:rFonts w:ascii="Times New Roman" w:hAnsi="Times New Roman"/>
          <w:sz w:val="24"/>
          <w:szCs w:val="24"/>
        </w:rPr>
        <w:t xml:space="preserve">  от 21 июля 2010 </w:t>
      </w:r>
      <w:r>
        <w:rPr>
          <w:rFonts w:ascii="Times New Roman" w:hAnsi="Times New Roman"/>
          <w:sz w:val="24"/>
          <w:szCs w:val="24"/>
        </w:rPr>
        <w:t>года</w:t>
      </w:r>
      <w:r w:rsidRPr="008B11AA">
        <w:rPr>
          <w:rFonts w:ascii="Times New Roman" w:hAnsi="Times New Roman"/>
          <w:sz w:val="24"/>
          <w:szCs w:val="24"/>
        </w:rPr>
        <w:t xml:space="preserve"> </w:t>
      </w:r>
      <w:r w:rsidRPr="004238CF">
        <w:rPr>
          <w:rFonts w:ascii="Times New Roman" w:hAnsi="Times New Roman"/>
          <w:sz w:val="24"/>
          <w:szCs w:val="24"/>
        </w:rPr>
        <w:t>№925</w:t>
      </w:r>
      <w:r w:rsidR="004238CF" w:rsidRPr="004238CF">
        <w:rPr>
          <w:rFonts w:ascii="Times New Roman" w:hAnsi="Times New Roman"/>
          <w:sz w:val="24"/>
          <w:szCs w:val="24"/>
        </w:rPr>
        <w:t xml:space="preserve"> «О мерах по реализации отдельных положений Федерального закона </w:t>
      </w:r>
      <w:r>
        <w:rPr>
          <w:rFonts w:ascii="Times New Roman" w:hAnsi="Times New Roman"/>
          <w:sz w:val="24"/>
          <w:szCs w:val="24"/>
        </w:rPr>
        <w:t>«О противодействии коррупции»;</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Указа Президента Р</w:t>
      </w:r>
      <w:r>
        <w:rPr>
          <w:rFonts w:ascii="Times New Roman" w:hAnsi="Times New Roman"/>
          <w:sz w:val="24"/>
          <w:szCs w:val="24"/>
        </w:rPr>
        <w:t xml:space="preserve">оссийской </w:t>
      </w:r>
      <w:r w:rsidR="004238CF" w:rsidRPr="004238CF">
        <w:rPr>
          <w:rFonts w:ascii="Times New Roman" w:hAnsi="Times New Roman"/>
          <w:sz w:val="24"/>
          <w:szCs w:val="24"/>
        </w:rPr>
        <w:t>Ф</w:t>
      </w:r>
      <w:r>
        <w:rPr>
          <w:rFonts w:ascii="Times New Roman" w:hAnsi="Times New Roman"/>
          <w:sz w:val="24"/>
          <w:szCs w:val="24"/>
        </w:rPr>
        <w:t xml:space="preserve">едерации </w:t>
      </w:r>
      <w:r w:rsidR="004238CF" w:rsidRPr="004238CF">
        <w:rPr>
          <w:rFonts w:ascii="Times New Roman" w:hAnsi="Times New Roman"/>
          <w:sz w:val="24"/>
          <w:szCs w:val="24"/>
        </w:rPr>
        <w:t xml:space="preserve"> от 11 апреля 2014 г</w:t>
      </w:r>
      <w:r>
        <w:rPr>
          <w:rFonts w:ascii="Times New Roman" w:hAnsi="Times New Roman"/>
          <w:sz w:val="24"/>
          <w:szCs w:val="24"/>
        </w:rPr>
        <w:t>ода</w:t>
      </w:r>
      <w:r w:rsidRPr="008B11AA">
        <w:rPr>
          <w:rFonts w:ascii="Times New Roman" w:hAnsi="Times New Roman"/>
          <w:sz w:val="24"/>
          <w:szCs w:val="24"/>
        </w:rPr>
        <w:t xml:space="preserve"> </w:t>
      </w:r>
      <w:r w:rsidRPr="004238CF">
        <w:rPr>
          <w:rFonts w:ascii="Times New Roman" w:hAnsi="Times New Roman"/>
          <w:sz w:val="24"/>
          <w:szCs w:val="24"/>
        </w:rPr>
        <w:t xml:space="preserve">№226 </w:t>
      </w:r>
      <w:r w:rsidR="004238CF" w:rsidRPr="004238CF">
        <w:rPr>
          <w:rFonts w:ascii="Times New Roman" w:hAnsi="Times New Roman"/>
          <w:sz w:val="24"/>
          <w:szCs w:val="24"/>
        </w:rPr>
        <w:t xml:space="preserve"> «О национальном плане противоде</w:t>
      </w:r>
      <w:r w:rsidR="004E5338">
        <w:rPr>
          <w:rFonts w:ascii="Times New Roman" w:hAnsi="Times New Roman"/>
          <w:sz w:val="24"/>
          <w:szCs w:val="24"/>
        </w:rPr>
        <w:t>йствия коррупции на 2014-2015 г</w:t>
      </w:r>
      <w:r w:rsidR="004238CF" w:rsidRPr="004238CF">
        <w:rPr>
          <w:rFonts w:ascii="Times New Roman" w:hAnsi="Times New Roman"/>
          <w:sz w:val="24"/>
          <w:szCs w:val="24"/>
        </w:rPr>
        <w:t xml:space="preserve">г.»; </w:t>
      </w:r>
    </w:p>
    <w:p w:rsidR="008B11AA" w:rsidRDefault="008B11AA" w:rsidP="008B11AA">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w:t>
      </w:r>
      <w:r>
        <w:rPr>
          <w:rFonts w:ascii="Times New Roman" w:hAnsi="Times New Roman"/>
          <w:sz w:val="24"/>
          <w:szCs w:val="24"/>
        </w:rPr>
        <w:t>8 ноября 2013 года</w:t>
      </w:r>
      <w:r w:rsidR="00290495">
        <w:rPr>
          <w:rFonts w:ascii="Times New Roman" w:hAnsi="Times New Roman"/>
          <w:sz w:val="24"/>
          <w:szCs w:val="24"/>
        </w:rPr>
        <w:t>.</w:t>
      </w:r>
    </w:p>
    <w:p w:rsidR="00290495" w:rsidRDefault="00290495" w:rsidP="008B11AA">
      <w:pPr>
        <w:pStyle w:val="ConsPlusNormal"/>
        <w:ind w:firstLine="0"/>
        <w:jc w:val="both"/>
        <w:rPr>
          <w:rFonts w:ascii="Times New Roman" w:hAnsi="Times New Roman"/>
          <w:sz w:val="24"/>
          <w:szCs w:val="24"/>
        </w:rPr>
      </w:pPr>
      <w:bookmarkStart w:id="0" w:name="_GoBack"/>
      <w:bookmarkEnd w:id="0"/>
    </w:p>
    <w:p w:rsidR="004238CF" w:rsidRDefault="00523660" w:rsidP="00523660">
      <w:pPr>
        <w:pStyle w:val="ConsPlusNormal"/>
        <w:numPr>
          <w:ilvl w:val="0"/>
          <w:numId w:val="18"/>
        </w:numPr>
        <w:jc w:val="center"/>
        <w:rPr>
          <w:rFonts w:ascii="Times New Roman" w:hAnsi="Times New Roman"/>
          <w:sz w:val="24"/>
          <w:szCs w:val="24"/>
        </w:rPr>
      </w:pPr>
      <w:r>
        <w:rPr>
          <w:rFonts w:ascii="Times New Roman" w:hAnsi="Times New Roman"/>
          <w:sz w:val="24"/>
          <w:szCs w:val="24"/>
        </w:rPr>
        <w:t>Понятия и определения</w:t>
      </w:r>
    </w:p>
    <w:p w:rsidR="00523660" w:rsidRPr="004238CF" w:rsidRDefault="00523660" w:rsidP="00523660">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В настоящем документе используются следующие понятия и определения: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Коррупция – злоупотребление служебным положением, дата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523660">
        <w:rPr>
          <w:rFonts w:ascii="Times New Roman" w:hAnsi="Times New Roman"/>
          <w:sz w:val="24"/>
          <w:szCs w:val="24"/>
        </w:rPr>
        <w:t>.</w:t>
      </w:r>
      <w:r w:rsidRPr="004238CF">
        <w:rPr>
          <w:rFonts w:ascii="Times New Roman" w:hAnsi="Times New Roman"/>
          <w:sz w:val="24"/>
          <w:szCs w:val="24"/>
        </w:rPr>
        <w:t xml:space="preserve"> (</w:t>
      </w:r>
      <w:r w:rsidR="00523660">
        <w:rPr>
          <w:rFonts w:ascii="Times New Roman" w:hAnsi="Times New Roman"/>
          <w:sz w:val="24"/>
          <w:szCs w:val="24"/>
        </w:rPr>
        <w:t>часть</w:t>
      </w:r>
      <w:r w:rsidRPr="004238CF">
        <w:rPr>
          <w:rFonts w:ascii="Times New Roman" w:hAnsi="Times New Roman"/>
          <w:sz w:val="24"/>
          <w:szCs w:val="24"/>
        </w:rPr>
        <w:t xml:space="preserve"> 1 статьи 1 Федерального закона от 25 дек</w:t>
      </w:r>
      <w:r w:rsidR="00523660">
        <w:rPr>
          <w:rFonts w:ascii="Times New Roman" w:hAnsi="Times New Roman"/>
          <w:sz w:val="24"/>
          <w:szCs w:val="24"/>
        </w:rPr>
        <w:t>абря</w:t>
      </w:r>
      <w:r w:rsidRPr="004238CF">
        <w:rPr>
          <w:rFonts w:ascii="Times New Roman" w:hAnsi="Times New Roman"/>
          <w:sz w:val="24"/>
          <w:szCs w:val="24"/>
        </w:rPr>
        <w:t xml:space="preserve"> 2008 г</w:t>
      </w:r>
      <w:r w:rsidR="00523660">
        <w:rPr>
          <w:rFonts w:ascii="Times New Roman" w:hAnsi="Times New Roman"/>
          <w:sz w:val="24"/>
          <w:szCs w:val="24"/>
        </w:rPr>
        <w:t>ода</w:t>
      </w:r>
      <w:r w:rsidRPr="004238CF">
        <w:rPr>
          <w:rFonts w:ascii="Times New Roman" w:hAnsi="Times New Roman"/>
          <w:sz w:val="24"/>
          <w:szCs w:val="24"/>
        </w:rPr>
        <w:t xml:space="preserve"> №273-ФЗ «О противодействии коррупции»).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523660">
        <w:rPr>
          <w:rFonts w:ascii="Times New Roman" w:hAnsi="Times New Roman"/>
          <w:sz w:val="24"/>
          <w:szCs w:val="24"/>
        </w:rPr>
        <w:t>часть</w:t>
      </w:r>
      <w:r w:rsidRPr="004238CF">
        <w:rPr>
          <w:rFonts w:ascii="Times New Roman" w:hAnsi="Times New Roman"/>
          <w:sz w:val="24"/>
          <w:szCs w:val="24"/>
        </w:rPr>
        <w:t xml:space="preserve"> 2 статьи 1 Федерального закона </w:t>
      </w:r>
      <w:r w:rsidR="00523660">
        <w:rPr>
          <w:rFonts w:ascii="Times New Roman" w:hAnsi="Times New Roman"/>
          <w:sz w:val="24"/>
          <w:szCs w:val="24"/>
        </w:rPr>
        <w:t xml:space="preserve">от 25 декабря 2008 года </w:t>
      </w:r>
      <w:r w:rsidRPr="004238CF">
        <w:rPr>
          <w:rFonts w:ascii="Times New Roman" w:hAnsi="Times New Roman"/>
          <w:sz w:val="24"/>
          <w:szCs w:val="24"/>
        </w:rPr>
        <w:t xml:space="preserve">№273–ФЗ «О противодействии коррупции»).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Коррупционное правонарушение – деяние, обладающее признаками коррупции, </w:t>
      </w:r>
      <w:r w:rsidRPr="004238CF">
        <w:rPr>
          <w:rFonts w:ascii="Times New Roman" w:hAnsi="Times New Roman"/>
          <w:sz w:val="24"/>
          <w:szCs w:val="24"/>
        </w:rPr>
        <w:lastRenderedPageBreak/>
        <w:t xml:space="preserve">за которые нормативно-правовым актом предусмотрена гражданско-правовая, дисциплинарная, административная или уголовная ответственность.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Предупреждение коррупции – деятельность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способствующие их распространению.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  </w:t>
      </w:r>
    </w:p>
    <w:p w:rsid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Личная заинтересованность работника – заинтересованность работника, связанная с возможностью получения работником при исполнении должностных обязанностей в виде денег, ценностей, иного имущества или услуг имущественного характера, иных имущественных прав для себя или для третьих лиц.   </w:t>
      </w:r>
    </w:p>
    <w:p w:rsidR="00523660" w:rsidRPr="004238CF" w:rsidRDefault="00523660" w:rsidP="008B11AA">
      <w:pPr>
        <w:pStyle w:val="ConsPlusNormal"/>
        <w:ind w:firstLine="709"/>
        <w:jc w:val="both"/>
        <w:rPr>
          <w:rFonts w:ascii="Times New Roman" w:hAnsi="Times New Roman"/>
          <w:sz w:val="24"/>
          <w:szCs w:val="24"/>
        </w:rPr>
      </w:pPr>
    </w:p>
    <w:p w:rsidR="004238CF" w:rsidRDefault="00523660" w:rsidP="00523660">
      <w:pPr>
        <w:pStyle w:val="ConsPlusNormal"/>
        <w:numPr>
          <w:ilvl w:val="0"/>
          <w:numId w:val="18"/>
        </w:numPr>
        <w:jc w:val="center"/>
        <w:rPr>
          <w:rFonts w:ascii="Times New Roman" w:hAnsi="Times New Roman"/>
          <w:sz w:val="24"/>
          <w:szCs w:val="24"/>
        </w:rPr>
      </w:pPr>
      <w:r>
        <w:rPr>
          <w:rFonts w:ascii="Times New Roman" w:hAnsi="Times New Roman"/>
          <w:sz w:val="24"/>
          <w:szCs w:val="24"/>
        </w:rPr>
        <w:t>Цели и задачи антикоррупционной политики</w:t>
      </w:r>
    </w:p>
    <w:p w:rsidR="00523660" w:rsidRPr="004238CF" w:rsidRDefault="00523660" w:rsidP="00523660">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Политика отражает приверженность </w:t>
      </w:r>
      <w:r w:rsidR="00586E23">
        <w:rPr>
          <w:rFonts w:ascii="Times New Roman" w:hAnsi="Times New Roman"/>
          <w:sz w:val="24"/>
          <w:szCs w:val="24"/>
        </w:rPr>
        <w:t>Учреждения</w:t>
      </w:r>
      <w:r w:rsidRPr="004238CF">
        <w:rPr>
          <w:rFonts w:ascii="Times New Roman" w:hAnsi="Times New Roman"/>
          <w:sz w:val="24"/>
          <w:szCs w:val="24"/>
        </w:rPr>
        <w:t xml:space="preserve"> и ее руководства этическим стандартам при реализации уставных задач для совершенствования нравственной основы, следования лучшим практикам управления. </w:t>
      </w: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3.1. Цели Политики:</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формирование у работников и иных лиц единообразного понимания позиции </w:t>
      </w:r>
      <w:r>
        <w:rPr>
          <w:rFonts w:ascii="Times New Roman" w:hAnsi="Times New Roman"/>
          <w:sz w:val="24"/>
          <w:szCs w:val="24"/>
        </w:rPr>
        <w:t>Учреждения</w:t>
      </w:r>
      <w:r w:rsidR="004238CF" w:rsidRPr="004238CF">
        <w:rPr>
          <w:rFonts w:ascii="Times New Roman" w:hAnsi="Times New Roman"/>
          <w:sz w:val="24"/>
          <w:szCs w:val="24"/>
        </w:rPr>
        <w:t xml:space="preserve"> о неприятии коррупции в любых формах и проявлениях;</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минимизация рисков вовлечения работников </w:t>
      </w:r>
      <w:r>
        <w:rPr>
          <w:rFonts w:ascii="Times New Roman" w:hAnsi="Times New Roman"/>
          <w:sz w:val="24"/>
          <w:szCs w:val="24"/>
        </w:rPr>
        <w:t>Учреждения</w:t>
      </w:r>
      <w:r w:rsidR="004238CF" w:rsidRPr="004238CF">
        <w:rPr>
          <w:rFonts w:ascii="Times New Roman" w:hAnsi="Times New Roman"/>
          <w:sz w:val="24"/>
          <w:szCs w:val="24"/>
        </w:rPr>
        <w:t>, независимо от занимаемой должности, в коррупционную деятельность;</w:t>
      </w:r>
    </w:p>
    <w:p w:rsidR="004238CF" w:rsidRPr="004238C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разъяснение основных требований антикоррупционного законодательства Российской Федерации, которые могут применяться в </w:t>
      </w:r>
      <w:r>
        <w:rPr>
          <w:rFonts w:ascii="Times New Roman" w:hAnsi="Times New Roman"/>
          <w:sz w:val="24"/>
          <w:szCs w:val="24"/>
        </w:rPr>
        <w:t>Учреждении</w:t>
      </w:r>
      <w:r w:rsidR="004238CF" w:rsidRPr="004238CF">
        <w:rPr>
          <w:rFonts w:ascii="Times New Roman" w:hAnsi="Times New Roman"/>
          <w:sz w:val="24"/>
          <w:szCs w:val="24"/>
        </w:rPr>
        <w:t xml:space="preserve">;  </w:t>
      </w:r>
    </w:p>
    <w:p w:rsidR="004238CF" w:rsidRPr="004238C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поддержание деловой репутации </w:t>
      </w:r>
      <w:r>
        <w:rPr>
          <w:rFonts w:ascii="Times New Roman" w:hAnsi="Times New Roman"/>
          <w:sz w:val="24"/>
          <w:szCs w:val="24"/>
        </w:rPr>
        <w:t>Учреждения</w:t>
      </w:r>
      <w:r w:rsidR="004238CF" w:rsidRPr="004238CF">
        <w:rPr>
          <w:rFonts w:ascii="Times New Roman" w:hAnsi="Times New Roman"/>
          <w:sz w:val="24"/>
          <w:szCs w:val="24"/>
        </w:rPr>
        <w:t xml:space="preserve"> на должном уровне.  </w:t>
      </w: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3.2. Задачи Политики:</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информирование работников </w:t>
      </w:r>
      <w:r>
        <w:rPr>
          <w:rFonts w:ascii="Times New Roman" w:hAnsi="Times New Roman"/>
          <w:sz w:val="24"/>
          <w:szCs w:val="24"/>
        </w:rPr>
        <w:t>Учреждения</w:t>
      </w:r>
      <w:r w:rsidR="004238CF" w:rsidRPr="004238CF">
        <w:rPr>
          <w:rFonts w:ascii="Times New Roman" w:hAnsi="Times New Roman"/>
          <w:sz w:val="24"/>
          <w:szCs w:val="24"/>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определение основных принципов противодействия коррупции в </w:t>
      </w:r>
      <w:r>
        <w:rPr>
          <w:rFonts w:ascii="Times New Roman" w:hAnsi="Times New Roman"/>
          <w:sz w:val="24"/>
          <w:szCs w:val="24"/>
        </w:rPr>
        <w:t>Учреждении</w:t>
      </w:r>
      <w:r w:rsidR="004238CF" w:rsidRPr="004238CF">
        <w:rPr>
          <w:rFonts w:ascii="Times New Roman" w:hAnsi="Times New Roman"/>
          <w:sz w:val="24"/>
          <w:szCs w:val="24"/>
        </w:rPr>
        <w:t xml:space="preserve">; </w:t>
      </w:r>
    </w:p>
    <w:p w:rsidR="00586E23" w:rsidRDefault="004238CF" w:rsidP="00586E23">
      <w:pPr>
        <w:pStyle w:val="ConsPlusNormal"/>
        <w:ind w:firstLine="0"/>
        <w:jc w:val="both"/>
        <w:rPr>
          <w:rFonts w:ascii="Times New Roman" w:hAnsi="Times New Roman"/>
          <w:sz w:val="24"/>
          <w:szCs w:val="24"/>
        </w:rPr>
      </w:pPr>
      <w:r w:rsidRPr="004238CF">
        <w:rPr>
          <w:rFonts w:ascii="Times New Roman" w:hAnsi="Times New Roman"/>
          <w:sz w:val="24"/>
          <w:szCs w:val="24"/>
        </w:rPr>
        <w:t xml:space="preserve">- внедрение в практику работы </w:t>
      </w:r>
      <w:r w:rsidR="00586E23">
        <w:rPr>
          <w:rFonts w:ascii="Times New Roman" w:hAnsi="Times New Roman"/>
          <w:sz w:val="24"/>
          <w:szCs w:val="24"/>
        </w:rPr>
        <w:t>Учреждения</w:t>
      </w:r>
      <w:r w:rsidRPr="004238CF">
        <w:rPr>
          <w:rFonts w:ascii="Times New Roman" w:hAnsi="Times New Roman"/>
          <w:sz w:val="24"/>
          <w:szCs w:val="24"/>
        </w:rPr>
        <w:t xml:space="preserve"> принципов и требований антикоррупционной политики, ключевых норм антикоррупционного законодательства, а также мероприятий по предотвращению коррупции.  </w:t>
      </w:r>
    </w:p>
    <w:p w:rsidR="00586E23" w:rsidRDefault="00586E23" w:rsidP="00586E23">
      <w:pPr>
        <w:pStyle w:val="ConsPlusNormal"/>
        <w:ind w:firstLine="0"/>
        <w:jc w:val="both"/>
        <w:rPr>
          <w:rFonts w:ascii="Times New Roman" w:hAnsi="Times New Roman"/>
          <w:sz w:val="24"/>
          <w:szCs w:val="24"/>
        </w:rPr>
      </w:pPr>
    </w:p>
    <w:p w:rsidR="004238CF" w:rsidRDefault="00586E23" w:rsidP="00586E23">
      <w:pPr>
        <w:pStyle w:val="ConsPlusNormal"/>
        <w:numPr>
          <w:ilvl w:val="0"/>
          <w:numId w:val="18"/>
        </w:numPr>
        <w:jc w:val="center"/>
        <w:rPr>
          <w:rFonts w:ascii="Times New Roman" w:hAnsi="Times New Roman"/>
          <w:sz w:val="24"/>
          <w:szCs w:val="24"/>
        </w:rPr>
      </w:pPr>
      <w:r>
        <w:rPr>
          <w:rFonts w:ascii="Times New Roman" w:hAnsi="Times New Roman"/>
          <w:sz w:val="24"/>
          <w:szCs w:val="24"/>
        </w:rPr>
        <w:t>Основные принципы антикоррупционной политики</w:t>
      </w:r>
    </w:p>
    <w:p w:rsidR="00586E23" w:rsidRPr="004238CF" w:rsidRDefault="00586E23" w:rsidP="00586E23">
      <w:pPr>
        <w:pStyle w:val="ConsPlusNormal"/>
        <w:ind w:left="1069" w:firstLine="0"/>
        <w:rPr>
          <w:rFonts w:ascii="Times New Roman" w:hAnsi="Times New Roman"/>
          <w:sz w:val="24"/>
          <w:szCs w:val="24"/>
        </w:rPr>
      </w:pP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4.1. </w:t>
      </w:r>
      <w:r w:rsidR="009065C9">
        <w:rPr>
          <w:rFonts w:ascii="Times New Roman" w:hAnsi="Times New Roman"/>
          <w:sz w:val="24"/>
          <w:szCs w:val="24"/>
        </w:rPr>
        <w:t>П</w:t>
      </w:r>
      <w:r w:rsidRPr="004238CF">
        <w:rPr>
          <w:rFonts w:ascii="Times New Roman" w:hAnsi="Times New Roman"/>
          <w:sz w:val="24"/>
          <w:szCs w:val="24"/>
        </w:rPr>
        <w:t xml:space="preserve">олитика </w:t>
      </w:r>
      <w:r w:rsidR="00586E23">
        <w:rPr>
          <w:rFonts w:ascii="Times New Roman" w:hAnsi="Times New Roman"/>
          <w:sz w:val="24"/>
          <w:szCs w:val="24"/>
        </w:rPr>
        <w:t>Учреждения</w:t>
      </w:r>
      <w:r w:rsidRPr="004238CF">
        <w:rPr>
          <w:rFonts w:ascii="Times New Roman" w:hAnsi="Times New Roman"/>
          <w:sz w:val="24"/>
          <w:szCs w:val="24"/>
        </w:rPr>
        <w:t xml:space="preserve"> основывается на следующих ключевых принципах:</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принцип соответствия Политики </w:t>
      </w:r>
      <w:r>
        <w:rPr>
          <w:rFonts w:ascii="Times New Roman" w:hAnsi="Times New Roman"/>
          <w:sz w:val="24"/>
          <w:szCs w:val="24"/>
        </w:rPr>
        <w:t>Учреждения</w:t>
      </w:r>
      <w:r w:rsidR="004238CF" w:rsidRPr="004238CF">
        <w:rPr>
          <w:rFonts w:ascii="Times New Roman" w:hAnsi="Times New Roman"/>
          <w:sz w:val="24"/>
          <w:szCs w:val="24"/>
        </w:rPr>
        <w:t xml:space="preserve"> действующему законодательству Российской Федерации и общепринятым нормам поведения;</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принцип личного примера руководства;</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 п</w:t>
      </w:r>
      <w:r w:rsidR="004238CF" w:rsidRPr="004238CF">
        <w:rPr>
          <w:rFonts w:ascii="Times New Roman" w:hAnsi="Times New Roman"/>
          <w:sz w:val="24"/>
          <w:szCs w:val="24"/>
        </w:rPr>
        <w:t>ринцип вовлеченности работников в антикоррупционную деятельность;</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принцип эффективности антикоррупционных процедур;</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принцип открытости деятельности;</w:t>
      </w:r>
    </w:p>
    <w:p w:rsidR="004238C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lastRenderedPageBreak/>
        <w:t>-</w:t>
      </w:r>
      <w:r w:rsidR="004238CF" w:rsidRPr="004238CF">
        <w:rPr>
          <w:rFonts w:ascii="Times New Roman" w:hAnsi="Times New Roman"/>
          <w:sz w:val="24"/>
          <w:szCs w:val="24"/>
        </w:rPr>
        <w:t xml:space="preserve"> принцип контроля за исполнением антикоррупционных процедур.  </w:t>
      </w:r>
    </w:p>
    <w:p w:rsidR="00586E23" w:rsidRPr="004238CF" w:rsidRDefault="00586E23" w:rsidP="00586E23">
      <w:pPr>
        <w:pStyle w:val="ConsPlusNormal"/>
        <w:ind w:firstLine="0"/>
        <w:jc w:val="both"/>
        <w:rPr>
          <w:rFonts w:ascii="Times New Roman" w:hAnsi="Times New Roman"/>
          <w:sz w:val="24"/>
          <w:szCs w:val="24"/>
        </w:rPr>
      </w:pPr>
    </w:p>
    <w:p w:rsidR="004238CF" w:rsidRDefault="00586E23" w:rsidP="00586E23">
      <w:pPr>
        <w:pStyle w:val="ConsPlusNormal"/>
        <w:numPr>
          <w:ilvl w:val="0"/>
          <w:numId w:val="18"/>
        </w:numPr>
        <w:jc w:val="center"/>
        <w:rPr>
          <w:rFonts w:ascii="Times New Roman" w:hAnsi="Times New Roman"/>
          <w:sz w:val="24"/>
          <w:szCs w:val="24"/>
        </w:rPr>
      </w:pPr>
      <w:r>
        <w:rPr>
          <w:rFonts w:ascii="Times New Roman" w:hAnsi="Times New Roman"/>
          <w:sz w:val="24"/>
          <w:szCs w:val="24"/>
        </w:rPr>
        <w:t>Область применения антикоррупционной политики и круг лиц, попадающих под ее действие</w:t>
      </w:r>
    </w:p>
    <w:p w:rsidR="00586E23" w:rsidRPr="004238CF" w:rsidRDefault="00586E23" w:rsidP="00586E23">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5.1. Основным кругом лиц, попадающих под действие Политики, являются работники </w:t>
      </w:r>
      <w:r w:rsidR="00586E23">
        <w:rPr>
          <w:rFonts w:ascii="Times New Roman" w:hAnsi="Times New Roman"/>
          <w:sz w:val="24"/>
          <w:szCs w:val="24"/>
        </w:rPr>
        <w:t>Учреждения</w:t>
      </w:r>
      <w:r w:rsidRPr="004238CF">
        <w:rPr>
          <w:rFonts w:ascii="Times New Roman" w:hAnsi="Times New Roman"/>
          <w:sz w:val="24"/>
          <w:szCs w:val="24"/>
        </w:rPr>
        <w:t xml:space="preserve"> вне зависимости от занимаемой должности и выполняемых функций.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5.2. Действие Политики распространяется на физических и (или) юридических лиц, с которыми </w:t>
      </w:r>
      <w:r w:rsidR="00586E23">
        <w:rPr>
          <w:rFonts w:ascii="Times New Roman" w:hAnsi="Times New Roman"/>
          <w:sz w:val="24"/>
          <w:szCs w:val="24"/>
        </w:rPr>
        <w:t>Учреждения</w:t>
      </w:r>
      <w:r w:rsidRPr="004238CF">
        <w:rPr>
          <w:rFonts w:ascii="Times New Roman" w:hAnsi="Times New Roman"/>
          <w:sz w:val="24"/>
          <w:szCs w:val="24"/>
        </w:rPr>
        <w:t xml:space="preserve"> вступает в договорные отношения.  </w:t>
      </w:r>
    </w:p>
    <w:p w:rsidR="004238CF" w:rsidRPr="004238CF" w:rsidRDefault="004238CF" w:rsidP="00586E23">
      <w:pPr>
        <w:pStyle w:val="ConsPlusNormal"/>
        <w:ind w:firstLine="709"/>
        <w:jc w:val="center"/>
        <w:rPr>
          <w:rFonts w:ascii="Times New Roman" w:hAnsi="Times New Roman"/>
          <w:sz w:val="24"/>
          <w:szCs w:val="24"/>
        </w:rPr>
      </w:pPr>
    </w:p>
    <w:p w:rsidR="004238CF" w:rsidRDefault="00586E23" w:rsidP="00586E23">
      <w:pPr>
        <w:pStyle w:val="ConsPlusNormal"/>
        <w:numPr>
          <w:ilvl w:val="0"/>
          <w:numId w:val="18"/>
        </w:numPr>
        <w:jc w:val="center"/>
        <w:rPr>
          <w:rFonts w:ascii="Times New Roman" w:hAnsi="Times New Roman"/>
          <w:sz w:val="24"/>
          <w:szCs w:val="24"/>
        </w:rPr>
      </w:pPr>
      <w:r>
        <w:rPr>
          <w:rFonts w:ascii="Times New Roman" w:hAnsi="Times New Roman"/>
          <w:sz w:val="24"/>
          <w:szCs w:val="24"/>
        </w:rPr>
        <w:t>Обязанности работников Учреждения по предупреждению и противодействию коррупции</w:t>
      </w:r>
    </w:p>
    <w:p w:rsidR="00586E23" w:rsidRPr="004238CF" w:rsidRDefault="00586E23" w:rsidP="00586E23">
      <w:pPr>
        <w:pStyle w:val="ConsPlusNormal"/>
        <w:ind w:left="1069" w:firstLine="0"/>
        <w:rPr>
          <w:rFonts w:ascii="Times New Roman" w:hAnsi="Times New Roman"/>
          <w:sz w:val="24"/>
          <w:szCs w:val="24"/>
        </w:rPr>
      </w:pPr>
    </w:p>
    <w:p w:rsidR="00586E23"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6.1. Работники </w:t>
      </w:r>
      <w:r w:rsidR="00586E23">
        <w:rPr>
          <w:rFonts w:ascii="Times New Roman" w:hAnsi="Times New Roman"/>
          <w:sz w:val="24"/>
          <w:szCs w:val="24"/>
        </w:rPr>
        <w:t>Учреждения</w:t>
      </w:r>
      <w:r w:rsidRPr="004238CF">
        <w:rPr>
          <w:rFonts w:ascii="Times New Roman" w:hAnsi="Times New Roman"/>
          <w:sz w:val="24"/>
          <w:szCs w:val="24"/>
        </w:rPr>
        <w:t xml:space="preserve"> в связи с исполнением своих трудовых обязанностей должны:</w:t>
      </w:r>
    </w:p>
    <w:p w:rsidR="00586E23"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воздерживаться от совершения и (или) участия в совершении коррупционных правонарушений в интересах или от имени </w:t>
      </w:r>
      <w:r>
        <w:rPr>
          <w:rFonts w:ascii="Times New Roman" w:hAnsi="Times New Roman"/>
          <w:sz w:val="24"/>
          <w:szCs w:val="24"/>
        </w:rPr>
        <w:t>Учреждения</w:t>
      </w:r>
      <w:r w:rsidR="004238CF" w:rsidRPr="004238CF">
        <w:rPr>
          <w:rFonts w:ascii="Times New Roman" w:hAnsi="Times New Roman"/>
          <w:sz w:val="24"/>
          <w:szCs w:val="24"/>
        </w:rPr>
        <w:t>;</w:t>
      </w:r>
    </w:p>
    <w:p w:rsidR="004C563F" w:rsidRDefault="00586E23"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воздерживаться от поведения,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w:t>
      </w:r>
      <w:r w:rsidR="004C563F">
        <w:rPr>
          <w:rFonts w:ascii="Times New Roman" w:hAnsi="Times New Roman"/>
          <w:sz w:val="24"/>
          <w:szCs w:val="24"/>
        </w:rPr>
        <w:t>Учреждения</w:t>
      </w:r>
      <w:r w:rsidR="004238CF" w:rsidRPr="004238CF">
        <w:rPr>
          <w:rFonts w:ascii="Times New Roman" w:hAnsi="Times New Roman"/>
          <w:sz w:val="24"/>
          <w:szCs w:val="24"/>
        </w:rPr>
        <w:t>;</w:t>
      </w:r>
    </w:p>
    <w:p w:rsidR="004238CF" w:rsidRPr="004238CF" w:rsidRDefault="004C563F" w:rsidP="00586E23">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w:t>
      </w:r>
    </w:p>
    <w:p w:rsidR="004238CF" w:rsidRDefault="004C563F" w:rsidP="004C563F">
      <w:pPr>
        <w:pStyle w:val="ConsPlusNormal"/>
        <w:numPr>
          <w:ilvl w:val="0"/>
          <w:numId w:val="18"/>
        </w:numPr>
        <w:jc w:val="center"/>
        <w:rPr>
          <w:rFonts w:ascii="Times New Roman" w:hAnsi="Times New Roman"/>
          <w:sz w:val="24"/>
          <w:szCs w:val="24"/>
        </w:rPr>
      </w:pPr>
      <w:r>
        <w:rPr>
          <w:rFonts w:ascii="Times New Roman" w:hAnsi="Times New Roman"/>
          <w:sz w:val="24"/>
          <w:szCs w:val="24"/>
        </w:rPr>
        <w:t>Ответственность за коррупционные правонарушения</w:t>
      </w:r>
    </w:p>
    <w:p w:rsidR="004C563F" w:rsidRPr="004238CF" w:rsidRDefault="004C563F" w:rsidP="004C563F">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7.1. Граждане Российской Федерации за совершение коррупционных правонарушений несут уголовную, административную, гражданско-правовую и</w:t>
      </w:r>
      <w:r w:rsidR="004C563F">
        <w:rPr>
          <w:rFonts w:ascii="Times New Roman" w:hAnsi="Times New Roman"/>
          <w:sz w:val="24"/>
          <w:szCs w:val="24"/>
        </w:rPr>
        <w:t xml:space="preserve"> дисциплинарную ответственность</w:t>
      </w:r>
      <w:r w:rsidRPr="004238CF">
        <w:rPr>
          <w:rFonts w:ascii="Times New Roman" w:hAnsi="Times New Roman"/>
          <w:sz w:val="24"/>
          <w:szCs w:val="24"/>
        </w:rPr>
        <w:t xml:space="preserve"> установленную  законодательством Российской Федерации.  </w:t>
      </w:r>
    </w:p>
    <w:p w:rsidR="004C563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7.2. Привлечение работника к дисциплинарной ответственности может осуществляться в соответствии с Трудовым кодексом Российской Федерации</w:t>
      </w:r>
      <w:r w:rsidR="004C563F">
        <w:rPr>
          <w:rFonts w:ascii="Times New Roman" w:hAnsi="Times New Roman"/>
          <w:sz w:val="24"/>
          <w:szCs w:val="24"/>
        </w:rPr>
        <w:t>.</w:t>
      </w:r>
    </w:p>
    <w:p w:rsidR="004C563F" w:rsidRDefault="004C563F" w:rsidP="008B11AA">
      <w:pPr>
        <w:pStyle w:val="ConsPlusNormal"/>
        <w:ind w:firstLine="709"/>
        <w:jc w:val="both"/>
        <w:rPr>
          <w:rFonts w:ascii="Times New Roman" w:hAnsi="Times New Roman"/>
          <w:sz w:val="24"/>
          <w:szCs w:val="24"/>
        </w:rPr>
      </w:pPr>
    </w:p>
    <w:p w:rsidR="004238CF" w:rsidRDefault="004C563F" w:rsidP="004C563F">
      <w:pPr>
        <w:pStyle w:val="ConsPlusNormal"/>
        <w:numPr>
          <w:ilvl w:val="0"/>
          <w:numId w:val="18"/>
        </w:numPr>
        <w:jc w:val="center"/>
        <w:rPr>
          <w:rFonts w:ascii="Times New Roman" w:hAnsi="Times New Roman"/>
          <w:sz w:val="24"/>
          <w:szCs w:val="24"/>
        </w:rPr>
      </w:pPr>
      <w:r>
        <w:rPr>
          <w:rFonts w:ascii="Times New Roman" w:hAnsi="Times New Roman"/>
          <w:sz w:val="24"/>
          <w:szCs w:val="24"/>
        </w:rPr>
        <w:t>Направления работы и антикоррупционные мероприятия</w:t>
      </w:r>
    </w:p>
    <w:p w:rsidR="004C563F" w:rsidRPr="004238CF" w:rsidRDefault="004C563F" w:rsidP="004C563F">
      <w:pPr>
        <w:pStyle w:val="ConsPlusNormal"/>
        <w:ind w:left="1069" w:firstLine="0"/>
        <w:rPr>
          <w:rFonts w:ascii="Times New Roman" w:hAnsi="Times New Roman"/>
          <w:sz w:val="24"/>
          <w:szCs w:val="24"/>
        </w:rPr>
      </w:pPr>
    </w:p>
    <w:p w:rsidR="004C563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8.1.</w:t>
      </w:r>
      <w:r w:rsidR="009065C9">
        <w:rPr>
          <w:rFonts w:ascii="Times New Roman" w:hAnsi="Times New Roman"/>
          <w:sz w:val="24"/>
          <w:szCs w:val="24"/>
        </w:rPr>
        <w:t xml:space="preserve"> </w:t>
      </w:r>
      <w:r w:rsidRPr="004238CF">
        <w:rPr>
          <w:rFonts w:ascii="Times New Roman" w:hAnsi="Times New Roman"/>
          <w:sz w:val="24"/>
          <w:szCs w:val="24"/>
        </w:rPr>
        <w:t>Нормативное обеспечение, закрепление стандартов поведения.</w:t>
      </w:r>
    </w:p>
    <w:p w:rsidR="004C563F" w:rsidRDefault="004238CF" w:rsidP="004C563F">
      <w:pPr>
        <w:pStyle w:val="ConsPlusNormal"/>
        <w:ind w:firstLine="0"/>
        <w:jc w:val="both"/>
        <w:rPr>
          <w:rFonts w:ascii="Times New Roman" w:hAnsi="Times New Roman"/>
          <w:sz w:val="24"/>
          <w:szCs w:val="24"/>
        </w:rPr>
      </w:pPr>
      <w:r w:rsidRPr="004238CF">
        <w:rPr>
          <w:rFonts w:ascii="Times New Roman" w:hAnsi="Times New Roman"/>
          <w:sz w:val="24"/>
          <w:szCs w:val="24"/>
        </w:rPr>
        <w:t>Для исполнения данного направления работы осуществляются следующие мероприятия:</w:t>
      </w:r>
    </w:p>
    <w:p w:rsidR="004C563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разработка и принятие Кодекса  этики и служебного поведения работников </w:t>
      </w:r>
      <w:r>
        <w:rPr>
          <w:rFonts w:ascii="Times New Roman" w:hAnsi="Times New Roman"/>
          <w:sz w:val="24"/>
          <w:szCs w:val="24"/>
        </w:rPr>
        <w:t>Учреждения</w:t>
      </w:r>
      <w:r w:rsidR="004238CF" w:rsidRPr="004238CF">
        <w:rPr>
          <w:rFonts w:ascii="Times New Roman" w:hAnsi="Times New Roman"/>
          <w:sz w:val="24"/>
          <w:szCs w:val="24"/>
        </w:rPr>
        <w:t>;</w:t>
      </w:r>
    </w:p>
    <w:p w:rsidR="004238CF" w:rsidRPr="004238C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размещение в договорах, связанных с хозяйственной деятельностью </w:t>
      </w:r>
      <w:r>
        <w:rPr>
          <w:rFonts w:ascii="Times New Roman" w:hAnsi="Times New Roman"/>
          <w:sz w:val="24"/>
          <w:szCs w:val="24"/>
        </w:rPr>
        <w:t>Учреждения</w:t>
      </w:r>
      <w:r w:rsidR="004238CF" w:rsidRPr="004238CF">
        <w:rPr>
          <w:rFonts w:ascii="Times New Roman" w:hAnsi="Times New Roman"/>
          <w:sz w:val="24"/>
          <w:szCs w:val="24"/>
        </w:rPr>
        <w:t xml:space="preserve"> стандартной антикоррупционной оговорки. </w:t>
      </w:r>
    </w:p>
    <w:p w:rsidR="004C563F" w:rsidRDefault="004238CF" w:rsidP="004C563F">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8.2.</w:t>
      </w:r>
      <w:r w:rsidR="009065C9">
        <w:rPr>
          <w:rFonts w:ascii="Times New Roman" w:hAnsi="Times New Roman"/>
          <w:sz w:val="24"/>
          <w:szCs w:val="24"/>
        </w:rPr>
        <w:t xml:space="preserve"> </w:t>
      </w:r>
      <w:r w:rsidRPr="004238CF">
        <w:rPr>
          <w:rFonts w:ascii="Times New Roman" w:hAnsi="Times New Roman"/>
          <w:sz w:val="24"/>
          <w:szCs w:val="24"/>
        </w:rPr>
        <w:t xml:space="preserve">Обучение и информирование работников. </w:t>
      </w:r>
    </w:p>
    <w:p w:rsidR="004C563F" w:rsidRDefault="004238CF" w:rsidP="004C563F">
      <w:pPr>
        <w:pStyle w:val="ConsPlusNormal"/>
        <w:ind w:firstLine="0"/>
        <w:jc w:val="both"/>
        <w:rPr>
          <w:rFonts w:ascii="Times New Roman" w:hAnsi="Times New Roman"/>
          <w:sz w:val="24"/>
          <w:szCs w:val="24"/>
        </w:rPr>
      </w:pPr>
      <w:r w:rsidRPr="004238CF">
        <w:rPr>
          <w:rFonts w:ascii="Times New Roman" w:hAnsi="Times New Roman"/>
          <w:sz w:val="24"/>
          <w:szCs w:val="24"/>
        </w:rPr>
        <w:t>Для исполнения данного направления работы осуществляются следующие мероприятия:</w:t>
      </w:r>
    </w:p>
    <w:p w:rsidR="004C563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оказание работникам консультационной помощи по вопросам, связанным с применением на практике Кодекса  этики</w:t>
      </w:r>
      <w:r w:rsidRPr="004C563F">
        <w:rPr>
          <w:rFonts w:ascii="Times New Roman" w:hAnsi="Times New Roman"/>
          <w:sz w:val="24"/>
          <w:szCs w:val="24"/>
        </w:rPr>
        <w:t xml:space="preserve"> </w:t>
      </w:r>
      <w:r>
        <w:rPr>
          <w:rFonts w:ascii="Times New Roman" w:hAnsi="Times New Roman"/>
          <w:sz w:val="24"/>
          <w:szCs w:val="24"/>
        </w:rPr>
        <w:t xml:space="preserve">и </w:t>
      </w:r>
      <w:r w:rsidRPr="004238CF">
        <w:rPr>
          <w:rFonts w:ascii="Times New Roman" w:hAnsi="Times New Roman"/>
          <w:sz w:val="24"/>
          <w:szCs w:val="24"/>
        </w:rPr>
        <w:t>служебного поведения</w:t>
      </w:r>
      <w:r w:rsidR="004238CF" w:rsidRPr="004238CF">
        <w:rPr>
          <w:rFonts w:ascii="Times New Roman" w:hAnsi="Times New Roman"/>
          <w:sz w:val="24"/>
          <w:szCs w:val="24"/>
        </w:rPr>
        <w:t>;</w:t>
      </w:r>
    </w:p>
    <w:p w:rsidR="004238CF" w:rsidRPr="004238C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проведение обучающих мероприятий по вопросам профилактики и противодействия коррупции. </w:t>
      </w:r>
    </w:p>
    <w:p w:rsidR="004C563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8.3.</w:t>
      </w:r>
      <w:r w:rsidR="009065C9">
        <w:rPr>
          <w:rFonts w:ascii="Times New Roman" w:hAnsi="Times New Roman"/>
          <w:sz w:val="24"/>
          <w:szCs w:val="24"/>
        </w:rPr>
        <w:t xml:space="preserve"> </w:t>
      </w:r>
      <w:r w:rsidRPr="004238CF">
        <w:rPr>
          <w:rFonts w:ascii="Times New Roman" w:hAnsi="Times New Roman"/>
          <w:sz w:val="24"/>
          <w:szCs w:val="24"/>
        </w:rPr>
        <w:t xml:space="preserve">Организация антикоррупционного образования и просвещения </w:t>
      </w:r>
      <w:r w:rsidR="004C563F">
        <w:rPr>
          <w:rFonts w:ascii="Times New Roman" w:hAnsi="Times New Roman"/>
          <w:sz w:val="24"/>
          <w:szCs w:val="24"/>
        </w:rPr>
        <w:t>получателей услуг Учреждения.</w:t>
      </w:r>
    </w:p>
    <w:p w:rsidR="004C563F" w:rsidRDefault="004238CF" w:rsidP="004C563F">
      <w:pPr>
        <w:pStyle w:val="ConsPlusNormal"/>
        <w:ind w:firstLine="0"/>
        <w:jc w:val="both"/>
        <w:rPr>
          <w:rFonts w:ascii="Times New Roman" w:hAnsi="Times New Roman"/>
          <w:sz w:val="24"/>
          <w:szCs w:val="24"/>
        </w:rPr>
      </w:pPr>
      <w:r w:rsidRPr="004238CF">
        <w:rPr>
          <w:rFonts w:ascii="Times New Roman" w:hAnsi="Times New Roman"/>
          <w:sz w:val="24"/>
          <w:szCs w:val="24"/>
        </w:rPr>
        <w:t xml:space="preserve">Для исполнения данного направления работы осуществляются следующие </w:t>
      </w:r>
      <w:r w:rsidRPr="004238CF">
        <w:rPr>
          <w:rFonts w:ascii="Times New Roman" w:hAnsi="Times New Roman"/>
          <w:sz w:val="24"/>
          <w:szCs w:val="24"/>
        </w:rPr>
        <w:lastRenderedPageBreak/>
        <w:t>мероприятия:</w:t>
      </w:r>
    </w:p>
    <w:p w:rsidR="004238CF" w:rsidRPr="004238CF" w:rsidRDefault="004C563F" w:rsidP="004C563F">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проведение информационно – просветительных мероприятий.  </w:t>
      </w:r>
    </w:p>
    <w:p w:rsidR="00DF7669"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8.4.</w:t>
      </w:r>
      <w:r w:rsidR="009065C9">
        <w:rPr>
          <w:rFonts w:ascii="Times New Roman" w:hAnsi="Times New Roman"/>
          <w:sz w:val="24"/>
          <w:szCs w:val="24"/>
        </w:rPr>
        <w:t xml:space="preserve"> </w:t>
      </w:r>
      <w:r w:rsidRPr="004238CF">
        <w:rPr>
          <w:rFonts w:ascii="Times New Roman" w:hAnsi="Times New Roman"/>
          <w:sz w:val="24"/>
          <w:szCs w:val="24"/>
        </w:rPr>
        <w:t xml:space="preserve">Обеспечение системы внутреннего контроля </w:t>
      </w:r>
      <w:r w:rsidR="00DF7669">
        <w:rPr>
          <w:rFonts w:ascii="Times New Roman" w:hAnsi="Times New Roman"/>
          <w:sz w:val="24"/>
          <w:szCs w:val="24"/>
        </w:rPr>
        <w:t>Учреждения</w:t>
      </w:r>
      <w:r w:rsidRPr="004238CF">
        <w:rPr>
          <w:rFonts w:ascii="Times New Roman" w:hAnsi="Times New Roman"/>
          <w:sz w:val="24"/>
          <w:szCs w:val="24"/>
        </w:rPr>
        <w:t xml:space="preserve"> требованиям антикоррупционной политики.</w:t>
      </w:r>
    </w:p>
    <w:p w:rsidR="00DF7669" w:rsidRDefault="004238CF" w:rsidP="00DF7669">
      <w:pPr>
        <w:pStyle w:val="ConsPlusNormal"/>
        <w:ind w:firstLine="0"/>
        <w:jc w:val="both"/>
        <w:rPr>
          <w:rFonts w:ascii="Times New Roman" w:hAnsi="Times New Roman"/>
          <w:sz w:val="24"/>
          <w:szCs w:val="24"/>
        </w:rPr>
      </w:pPr>
      <w:r w:rsidRPr="004238CF">
        <w:rPr>
          <w:rFonts w:ascii="Times New Roman" w:hAnsi="Times New Roman"/>
          <w:sz w:val="24"/>
          <w:szCs w:val="24"/>
        </w:rPr>
        <w:t>Для исполнения данного направления работы осуществляются следующие мероприятия:</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осуществление внутреннего контроля за хозяйственными операциями, целевым и экономически эффективным расходованием денежных средств, документированием операций хозяйственной деятельности;</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осуществление контроля за закупочной деятельностью;</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осуществление внутреннего контроля ведения первичного бухгалтерского учета;</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осуществление контроля за правильным заполнением трудовых книжек, выдачей справок о стаже работы, хранением личных дел, персональных данных работников;</w:t>
      </w:r>
    </w:p>
    <w:p w:rsidR="004238CF" w:rsidRPr="004238CF"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отчет директора </w:t>
      </w:r>
      <w:r>
        <w:rPr>
          <w:rFonts w:ascii="Times New Roman" w:hAnsi="Times New Roman"/>
          <w:sz w:val="24"/>
          <w:szCs w:val="24"/>
        </w:rPr>
        <w:t>Учреждения</w:t>
      </w:r>
      <w:r w:rsidR="004238CF" w:rsidRPr="004238CF">
        <w:rPr>
          <w:rFonts w:ascii="Times New Roman" w:hAnsi="Times New Roman"/>
          <w:sz w:val="24"/>
          <w:szCs w:val="24"/>
        </w:rPr>
        <w:t xml:space="preserve"> о целевом использовании всех уровней бюджета и внебюджетных средств.    </w:t>
      </w:r>
    </w:p>
    <w:p w:rsidR="00DF7669"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8.5.</w:t>
      </w:r>
      <w:r w:rsidR="009065C9">
        <w:rPr>
          <w:rFonts w:ascii="Times New Roman" w:hAnsi="Times New Roman"/>
          <w:sz w:val="24"/>
          <w:szCs w:val="24"/>
        </w:rPr>
        <w:t xml:space="preserve"> </w:t>
      </w:r>
      <w:r w:rsidRPr="004238CF">
        <w:rPr>
          <w:rFonts w:ascii="Times New Roman" w:hAnsi="Times New Roman"/>
          <w:sz w:val="24"/>
          <w:szCs w:val="24"/>
        </w:rPr>
        <w:t xml:space="preserve">Меры по предупреждению коррупции при взаимодействии с организациями- контрагентами в целях снижения риска вовлечения </w:t>
      </w:r>
      <w:r w:rsidR="00DF7669">
        <w:rPr>
          <w:rFonts w:ascii="Times New Roman" w:hAnsi="Times New Roman"/>
          <w:sz w:val="24"/>
          <w:szCs w:val="24"/>
        </w:rPr>
        <w:t>Учреждения</w:t>
      </w:r>
      <w:r w:rsidRPr="004238CF">
        <w:rPr>
          <w:rFonts w:ascii="Times New Roman" w:hAnsi="Times New Roman"/>
          <w:sz w:val="24"/>
          <w:szCs w:val="24"/>
        </w:rPr>
        <w:t xml:space="preserve"> в коррупционную деятельность. </w:t>
      </w:r>
    </w:p>
    <w:p w:rsidR="004238CF" w:rsidRDefault="004238CF" w:rsidP="00DF7669">
      <w:pPr>
        <w:pStyle w:val="ConsPlusNormal"/>
        <w:ind w:firstLine="0"/>
        <w:jc w:val="both"/>
        <w:rPr>
          <w:rFonts w:ascii="Times New Roman" w:hAnsi="Times New Roman"/>
          <w:sz w:val="24"/>
          <w:szCs w:val="24"/>
        </w:rPr>
      </w:pPr>
      <w:r w:rsidRPr="004238CF">
        <w:rPr>
          <w:rFonts w:ascii="Times New Roman" w:hAnsi="Times New Roman"/>
          <w:sz w:val="24"/>
          <w:szCs w:val="24"/>
        </w:rPr>
        <w:t xml:space="preserve">Для исполнения данного направления работы осуществляется сбор и анализ находящихся в открытом доступе сведений о потенциальных организациях – контрагентах: их репутации в деловых кругах, длительности деятельности на рынке услуг и т.п. </w:t>
      </w:r>
    </w:p>
    <w:p w:rsidR="00DF7669" w:rsidRPr="004238CF" w:rsidRDefault="00DF7669" w:rsidP="00DF7669">
      <w:pPr>
        <w:pStyle w:val="ConsPlusNormal"/>
        <w:ind w:firstLine="0"/>
        <w:jc w:val="both"/>
        <w:rPr>
          <w:rFonts w:ascii="Times New Roman" w:hAnsi="Times New Roman"/>
          <w:sz w:val="24"/>
          <w:szCs w:val="24"/>
        </w:rPr>
      </w:pPr>
    </w:p>
    <w:p w:rsidR="004238CF" w:rsidRDefault="00DF7669" w:rsidP="00DF7669">
      <w:pPr>
        <w:pStyle w:val="ConsPlusNormal"/>
        <w:numPr>
          <w:ilvl w:val="0"/>
          <w:numId w:val="18"/>
        </w:numPr>
        <w:jc w:val="center"/>
        <w:rPr>
          <w:rFonts w:ascii="Times New Roman" w:hAnsi="Times New Roman"/>
          <w:sz w:val="24"/>
          <w:szCs w:val="24"/>
        </w:rPr>
      </w:pPr>
      <w:r>
        <w:rPr>
          <w:rFonts w:ascii="Times New Roman" w:hAnsi="Times New Roman"/>
          <w:sz w:val="24"/>
          <w:szCs w:val="24"/>
        </w:rPr>
        <w:t>Должностные лица учреждения, ответственные за реализацию антикоррупционной политики</w:t>
      </w:r>
    </w:p>
    <w:p w:rsidR="00DF7669" w:rsidRPr="004238CF" w:rsidRDefault="00DF7669" w:rsidP="00DF7669">
      <w:pPr>
        <w:pStyle w:val="ConsPlusNormal"/>
        <w:ind w:left="1069" w:firstLine="0"/>
        <w:rPr>
          <w:rFonts w:ascii="Times New Roman" w:hAnsi="Times New Roman"/>
          <w:sz w:val="24"/>
          <w:szCs w:val="24"/>
        </w:rPr>
      </w:pP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9.1.</w:t>
      </w:r>
      <w:r w:rsidR="009065C9">
        <w:rPr>
          <w:rFonts w:ascii="Times New Roman" w:hAnsi="Times New Roman"/>
          <w:sz w:val="24"/>
          <w:szCs w:val="24"/>
        </w:rPr>
        <w:t xml:space="preserve"> </w:t>
      </w:r>
      <w:r w:rsidRPr="004238CF">
        <w:rPr>
          <w:rFonts w:ascii="Times New Roman" w:hAnsi="Times New Roman"/>
          <w:sz w:val="24"/>
          <w:szCs w:val="24"/>
        </w:rPr>
        <w:t xml:space="preserve">За организацию всех мероприятий, направленных на реализацию принципов и требований Политики, включая назначение работников, ответственных за разработку антикоррупционных мероприятий, их исполнение отвечает директор </w:t>
      </w:r>
      <w:r w:rsidR="00DF7669">
        <w:rPr>
          <w:rFonts w:ascii="Times New Roman" w:hAnsi="Times New Roman"/>
          <w:sz w:val="24"/>
          <w:szCs w:val="24"/>
        </w:rPr>
        <w:t>Учреждения</w:t>
      </w:r>
      <w:r w:rsidRPr="004238CF">
        <w:rPr>
          <w:rFonts w:ascii="Times New Roman" w:hAnsi="Times New Roman"/>
          <w:sz w:val="24"/>
          <w:szCs w:val="24"/>
        </w:rPr>
        <w:t xml:space="preserve">. </w:t>
      </w:r>
    </w:p>
    <w:p w:rsidR="00DF7669"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9.2.</w:t>
      </w:r>
      <w:r w:rsidR="009065C9">
        <w:rPr>
          <w:rFonts w:ascii="Times New Roman" w:hAnsi="Times New Roman"/>
          <w:sz w:val="24"/>
          <w:szCs w:val="24"/>
        </w:rPr>
        <w:t xml:space="preserve"> </w:t>
      </w:r>
      <w:r w:rsidRPr="004238CF">
        <w:rPr>
          <w:rFonts w:ascii="Times New Roman" w:hAnsi="Times New Roman"/>
          <w:sz w:val="24"/>
          <w:szCs w:val="24"/>
        </w:rPr>
        <w:t>Обязанности работников, ответственных за разработку и исполнени</w:t>
      </w:r>
      <w:r w:rsidR="00DF7669">
        <w:rPr>
          <w:rFonts w:ascii="Times New Roman" w:hAnsi="Times New Roman"/>
          <w:sz w:val="24"/>
          <w:szCs w:val="24"/>
        </w:rPr>
        <w:t>е антикоррупционных мероприятий</w:t>
      </w:r>
      <w:r w:rsidRPr="004238CF">
        <w:rPr>
          <w:rFonts w:ascii="Times New Roman" w:hAnsi="Times New Roman"/>
          <w:sz w:val="24"/>
          <w:szCs w:val="24"/>
        </w:rPr>
        <w:t>:</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разработка и представление на утверждение директору</w:t>
      </w:r>
      <w:r>
        <w:rPr>
          <w:rFonts w:ascii="Times New Roman" w:hAnsi="Times New Roman"/>
          <w:sz w:val="24"/>
          <w:szCs w:val="24"/>
        </w:rPr>
        <w:t xml:space="preserve"> п</w:t>
      </w:r>
      <w:r w:rsidR="004238CF" w:rsidRPr="004238CF">
        <w:rPr>
          <w:rFonts w:ascii="Times New Roman" w:hAnsi="Times New Roman"/>
          <w:sz w:val="24"/>
          <w:szCs w:val="24"/>
        </w:rPr>
        <w:t>роект</w:t>
      </w:r>
      <w:r>
        <w:rPr>
          <w:rFonts w:ascii="Times New Roman" w:hAnsi="Times New Roman"/>
          <w:sz w:val="24"/>
          <w:szCs w:val="24"/>
        </w:rPr>
        <w:t>ов локальных нормативных актов У</w:t>
      </w:r>
      <w:r w:rsidR="004238CF" w:rsidRPr="004238CF">
        <w:rPr>
          <w:rFonts w:ascii="Times New Roman" w:hAnsi="Times New Roman"/>
          <w:sz w:val="24"/>
          <w:szCs w:val="24"/>
        </w:rPr>
        <w:t>чреждения, направленных на реализацию мер по предупреждению коррупци</w:t>
      </w:r>
      <w:r>
        <w:rPr>
          <w:rFonts w:ascii="Times New Roman" w:hAnsi="Times New Roman"/>
          <w:sz w:val="24"/>
          <w:szCs w:val="24"/>
        </w:rPr>
        <w:t>и (антикоррупционной политики, К</w:t>
      </w:r>
      <w:r w:rsidR="004238CF" w:rsidRPr="004238CF">
        <w:rPr>
          <w:rFonts w:ascii="Times New Roman" w:hAnsi="Times New Roman"/>
          <w:sz w:val="24"/>
          <w:szCs w:val="24"/>
        </w:rPr>
        <w:t>одекса этики и служебного поведения работников и т.д.);</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проведение контрольных мероприятий, направленных на выявление коррупционных правонарушений работниками </w:t>
      </w:r>
      <w:r>
        <w:rPr>
          <w:rFonts w:ascii="Times New Roman" w:hAnsi="Times New Roman"/>
          <w:sz w:val="24"/>
          <w:szCs w:val="24"/>
        </w:rPr>
        <w:t>Учреждения</w:t>
      </w:r>
      <w:r w:rsidR="004238CF" w:rsidRPr="004238CF">
        <w:rPr>
          <w:rFonts w:ascii="Times New Roman" w:hAnsi="Times New Roman"/>
          <w:sz w:val="24"/>
          <w:szCs w:val="24"/>
        </w:rPr>
        <w:t>;</w:t>
      </w:r>
    </w:p>
    <w:p w:rsidR="00DF7669"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 xml:space="preserve"> организация проведения оценки коррупционных рисков;</w:t>
      </w:r>
    </w:p>
    <w:p w:rsidR="00C8004C" w:rsidRDefault="00DF7669" w:rsidP="00DF7669">
      <w:pPr>
        <w:pStyle w:val="ConsPlusNormal"/>
        <w:ind w:firstLine="0"/>
        <w:jc w:val="both"/>
        <w:rPr>
          <w:rFonts w:ascii="Times New Roman" w:hAnsi="Times New Roman"/>
          <w:sz w:val="24"/>
          <w:szCs w:val="24"/>
        </w:rPr>
      </w:pPr>
      <w:r>
        <w:rPr>
          <w:rFonts w:ascii="Times New Roman" w:hAnsi="Times New Roman"/>
          <w:sz w:val="24"/>
          <w:szCs w:val="24"/>
        </w:rPr>
        <w:t>-</w:t>
      </w:r>
      <w:r w:rsidR="004238CF" w:rsidRPr="004238CF">
        <w:rPr>
          <w:rFonts w:ascii="Times New Roman" w:hAnsi="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8004C" w:rsidRDefault="00C8004C" w:rsidP="00DF7669">
      <w:pPr>
        <w:pStyle w:val="ConsPlusNormal"/>
        <w:ind w:firstLine="0"/>
        <w:jc w:val="both"/>
        <w:rPr>
          <w:rFonts w:ascii="Times New Roman" w:hAnsi="Times New Roman"/>
          <w:sz w:val="24"/>
          <w:szCs w:val="24"/>
        </w:rPr>
      </w:pPr>
      <w:r>
        <w:rPr>
          <w:rFonts w:ascii="Times New Roman" w:hAnsi="Times New Roman"/>
          <w:sz w:val="24"/>
          <w:szCs w:val="24"/>
        </w:rPr>
        <w:t>- о</w:t>
      </w:r>
      <w:r w:rsidR="004238CF" w:rsidRPr="004238CF">
        <w:rPr>
          <w:rFonts w:ascii="Times New Roman" w:hAnsi="Times New Roman"/>
          <w:sz w:val="24"/>
          <w:szCs w:val="24"/>
        </w:rPr>
        <w:t>рганизация обучающих мероприятий по вопросам профилактики и противодействия коррупции и индивидуального консультирования работников;</w:t>
      </w:r>
    </w:p>
    <w:p w:rsidR="00C8004C" w:rsidRDefault="00C8004C"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rFonts w:ascii="Times New Roman" w:hAnsi="Times New Roman"/>
          <w:sz w:val="24"/>
          <w:szCs w:val="24"/>
        </w:rPr>
        <w:t>Учреждения</w:t>
      </w:r>
      <w:r w:rsidR="004238CF" w:rsidRPr="004238CF">
        <w:rPr>
          <w:rFonts w:ascii="Times New Roman" w:hAnsi="Times New Roman"/>
          <w:sz w:val="24"/>
          <w:szCs w:val="24"/>
        </w:rPr>
        <w:t xml:space="preserve"> по вопросам предупреждения и противодействия коррупции; </w:t>
      </w:r>
      <w:r>
        <w:rPr>
          <w:rFonts w:ascii="Times New Roman" w:hAnsi="Times New Roman"/>
          <w:sz w:val="24"/>
          <w:szCs w:val="24"/>
        </w:rPr>
        <w:t>-</w:t>
      </w:r>
      <w:r w:rsidR="004238CF" w:rsidRPr="004238CF">
        <w:rPr>
          <w:rFonts w:ascii="Times New Roman" w:hAnsi="Times New Roman"/>
          <w:sz w:val="24"/>
          <w:szCs w:val="24"/>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238CF" w:rsidRPr="004238CF" w:rsidRDefault="00C8004C" w:rsidP="00DF7669">
      <w:pPr>
        <w:pStyle w:val="ConsPlusNormal"/>
        <w:ind w:firstLine="0"/>
        <w:jc w:val="both"/>
        <w:rPr>
          <w:rFonts w:ascii="Times New Roman" w:hAnsi="Times New Roman"/>
          <w:sz w:val="24"/>
          <w:szCs w:val="24"/>
        </w:rPr>
      </w:pPr>
      <w:r>
        <w:rPr>
          <w:rFonts w:ascii="Times New Roman" w:hAnsi="Times New Roman"/>
          <w:sz w:val="24"/>
          <w:szCs w:val="24"/>
        </w:rPr>
        <w:t xml:space="preserve">- </w:t>
      </w:r>
      <w:r w:rsidR="004238CF" w:rsidRPr="004238CF">
        <w:rPr>
          <w:rFonts w:ascii="Times New Roman" w:hAnsi="Times New Roman"/>
          <w:sz w:val="24"/>
          <w:szCs w:val="24"/>
        </w:rPr>
        <w:t xml:space="preserve">проведение оценки результатов антикоррупционной работы и подготовка </w:t>
      </w:r>
      <w:r w:rsidR="004238CF" w:rsidRPr="004238CF">
        <w:rPr>
          <w:rFonts w:ascii="Times New Roman" w:hAnsi="Times New Roman"/>
          <w:sz w:val="24"/>
          <w:szCs w:val="24"/>
        </w:rPr>
        <w:lastRenderedPageBreak/>
        <w:t xml:space="preserve">соответствующих отчетных материалов руководству </w:t>
      </w:r>
      <w:r>
        <w:rPr>
          <w:rFonts w:ascii="Times New Roman" w:hAnsi="Times New Roman"/>
          <w:sz w:val="24"/>
          <w:szCs w:val="24"/>
        </w:rPr>
        <w:t>Учреждения</w:t>
      </w:r>
      <w:r w:rsidR="004238CF"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w:t>
      </w:r>
    </w:p>
    <w:p w:rsidR="004238CF" w:rsidRPr="004238CF" w:rsidRDefault="00C8004C" w:rsidP="004E5338">
      <w:pPr>
        <w:pStyle w:val="ConsPlusNormal"/>
        <w:numPr>
          <w:ilvl w:val="0"/>
          <w:numId w:val="18"/>
        </w:numPr>
        <w:jc w:val="center"/>
        <w:rPr>
          <w:rFonts w:ascii="Times New Roman" w:hAnsi="Times New Roman"/>
          <w:sz w:val="24"/>
          <w:szCs w:val="24"/>
        </w:rPr>
      </w:pPr>
      <w:r>
        <w:rPr>
          <w:rFonts w:ascii="Times New Roman" w:hAnsi="Times New Roman"/>
          <w:sz w:val="24"/>
          <w:szCs w:val="24"/>
        </w:rPr>
        <w:t>Заключительные положения</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10.1. Утвержденная директором Антикоррупционная политика в обязательном порядке должна применяться в деятельности </w:t>
      </w:r>
      <w:r w:rsidR="004E5338">
        <w:rPr>
          <w:rFonts w:ascii="Times New Roman" w:hAnsi="Times New Roman"/>
          <w:sz w:val="24"/>
          <w:szCs w:val="24"/>
        </w:rPr>
        <w:t>Учреждения</w:t>
      </w:r>
      <w:r w:rsidRPr="004238CF">
        <w:rPr>
          <w:rFonts w:ascii="Times New Roman" w:hAnsi="Times New Roman"/>
          <w:sz w:val="24"/>
          <w:szCs w:val="24"/>
        </w:rPr>
        <w:t xml:space="preserve">.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10.2. Гарантом выполнения в </w:t>
      </w:r>
      <w:r w:rsidR="004E5338">
        <w:rPr>
          <w:rFonts w:ascii="Times New Roman" w:hAnsi="Times New Roman"/>
          <w:sz w:val="24"/>
          <w:szCs w:val="24"/>
        </w:rPr>
        <w:t>Учреждении</w:t>
      </w:r>
      <w:r w:rsidRPr="004238CF">
        <w:rPr>
          <w:rFonts w:ascii="Times New Roman" w:hAnsi="Times New Roman"/>
          <w:sz w:val="24"/>
          <w:szCs w:val="24"/>
        </w:rPr>
        <w:t xml:space="preserve"> антикоррупционных правил и процедур выступает директор.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10.3. Утвержденная Политика доводится до сведения всех работников </w:t>
      </w:r>
      <w:r w:rsidR="004E5338">
        <w:rPr>
          <w:rFonts w:ascii="Times New Roman" w:hAnsi="Times New Roman"/>
          <w:sz w:val="24"/>
          <w:szCs w:val="24"/>
        </w:rPr>
        <w:t>Учреждения</w:t>
      </w:r>
      <w:r w:rsidRPr="004238CF">
        <w:rPr>
          <w:rFonts w:ascii="Times New Roman" w:hAnsi="Times New Roman"/>
          <w:sz w:val="24"/>
          <w:szCs w:val="24"/>
        </w:rPr>
        <w:t xml:space="preserve">, в том числе </w:t>
      </w:r>
      <w:r w:rsidR="004E5338">
        <w:rPr>
          <w:rFonts w:ascii="Times New Roman" w:hAnsi="Times New Roman"/>
          <w:sz w:val="24"/>
          <w:szCs w:val="24"/>
        </w:rPr>
        <w:t xml:space="preserve">вновь </w:t>
      </w:r>
      <w:r w:rsidRPr="004238CF">
        <w:rPr>
          <w:rFonts w:ascii="Times New Roman" w:hAnsi="Times New Roman"/>
          <w:sz w:val="24"/>
          <w:szCs w:val="24"/>
        </w:rPr>
        <w:t xml:space="preserve">принимаемых на работу.  </w:t>
      </w:r>
    </w:p>
    <w:p w:rsidR="004238CF" w:rsidRPr="004238CF" w:rsidRDefault="004238CF" w:rsidP="008B11AA">
      <w:pPr>
        <w:pStyle w:val="ConsPlusNormal"/>
        <w:ind w:firstLine="709"/>
        <w:jc w:val="both"/>
        <w:rPr>
          <w:rFonts w:ascii="Times New Roman" w:hAnsi="Times New Roman"/>
          <w:sz w:val="24"/>
          <w:szCs w:val="24"/>
        </w:rPr>
      </w:pPr>
      <w:r w:rsidRPr="004238CF">
        <w:rPr>
          <w:rFonts w:ascii="Times New Roman" w:hAnsi="Times New Roman"/>
          <w:sz w:val="24"/>
          <w:szCs w:val="24"/>
        </w:rPr>
        <w:t xml:space="preserve"> 10.4. Обеспечивается возможность беспрепятственного доступа работников к тексту Политики путем размещения его на </w:t>
      </w:r>
      <w:r w:rsidR="004E5338">
        <w:rPr>
          <w:rFonts w:ascii="Times New Roman" w:hAnsi="Times New Roman"/>
          <w:sz w:val="24"/>
          <w:szCs w:val="24"/>
        </w:rPr>
        <w:t xml:space="preserve">официальном </w:t>
      </w:r>
      <w:r w:rsidRPr="004238CF">
        <w:rPr>
          <w:rFonts w:ascii="Times New Roman" w:hAnsi="Times New Roman"/>
          <w:sz w:val="24"/>
          <w:szCs w:val="24"/>
        </w:rPr>
        <w:t xml:space="preserve">сайте. </w:t>
      </w:r>
    </w:p>
    <w:sectPr w:rsidR="004238CF" w:rsidRPr="004238CF" w:rsidSect="00BA2BD5">
      <w:pgSz w:w="11909" w:h="16834"/>
      <w:pgMar w:top="1134" w:right="1136"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78" w:rsidRDefault="00243B78">
      <w:r>
        <w:separator/>
      </w:r>
    </w:p>
  </w:endnote>
  <w:endnote w:type="continuationSeparator" w:id="0">
    <w:p w:rsidR="00243B78" w:rsidRDefault="0024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78" w:rsidRDefault="00243B78">
      <w:r>
        <w:separator/>
      </w:r>
    </w:p>
  </w:footnote>
  <w:footnote w:type="continuationSeparator" w:id="0">
    <w:p w:rsidR="00243B78" w:rsidRDefault="00243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685"/>
    <w:multiLevelType w:val="singleLevel"/>
    <w:tmpl w:val="AF549AE0"/>
    <w:lvl w:ilvl="0">
      <w:start w:val="4"/>
      <w:numFmt w:val="decimal"/>
      <w:lvlText w:val="%1."/>
      <w:legacy w:legacy="1" w:legacySpace="0" w:legacyIndent="245"/>
      <w:lvlJc w:val="left"/>
      <w:rPr>
        <w:rFonts w:ascii="Times New Roman" w:hAnsi="Times New Roman" w:cs="Times New Roman" w:hint="default"/>
      </w:rPr>
    </w:lvl>
  </w:abstractNum>
  <w:abstractNum w:abstractNumId="1">
    <w:nsid w:val="11093414"/>
    <w:multiLevelType w:val="multilevel"/>
    <w:tmpl w:val="50CAD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33839"/>
    <w:multiLevelType w:val="multilevel"/>
    <w:tmpl w:val="554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E7332"/>
    <w:multiLevelType w:val="multilevel"/>
    <w:tmpl w:val="21D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F3613"/>
    <w:multiLevelType w:val="multilevel"/>
    <w:tmpl w:val="692A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56037"/>
    <w:multiLevelType w:val="multilevel"/>
    <w:tmpl w:val="C43A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726B1"/>
    <w:multiLevelType w:val="singleLevel"/>
    <w:tmpl w:val="FB325136"/>
    <w:lvl w:ilvl="0">
      <w:start w:val="2"/>
      <w:numFmt w:val="decimal"/>
      <w:lvlText w:val="%1."/>
      <w:legacy w:legacy="1" w:legacySpace="0" w:legacyIndent="308"/>
      <w:lvlJc w:val="left"/>
      <w:rPr>
        <w:rFonts w:ascii="Times New Roman" w:hAnsi="Times New Roman" w:cs="Times New Roman" w:hint="default"/>
      </w:rPr>
    </w:lvl>
  </w:abstractNum>
  <w:abstractNum w:abstractNumId="7">
    <w:nsid w:val="4B861D82"/>
    <w:multiLevelType w:val="multilevel"/>
    <w:tmpl w:val="687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65224"/>
    <w:multiLevelType w:val="multilevel"/>
    <w:tmpl w:val="C69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03912"/>
    <w:multiLevelType w:val="hybridMultilevel"/>
    <w:tmpl w:val="B686BFA8"/>
    <w:lvl w:ilvl="0" w:tplc="648E2AE4">
      <w:start w:val="1"/>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70044F"/>
    <w:multiLevelType w:val="multilevel"/>
    <w:tmpl w:val="F2E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E1BA1"/>
    <w:multiLevelType w:val="multilevel"/>
    <w:tmpl w:val="299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D2DFD"/>
    <w:multiLevelType w:val="multilevel"/>
    <w:tmpl w:val="06A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E0FA7"/>
    <w:multiLevelType w:val="multilevel"/>
    <w:tmpl w:val="61E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F3202"/>
    <w:multiLevelType w:val="multilevel"/>
    <w:tmpl w:val="774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8657F"/>
    <w:multiLevelType w:val="hybridMultilevel"/>
    <w:tmpl w:val="D764A848"/>
    <w:lvl w:ilvl="0" w:tplc="ED06B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6E043A"/>
    <w:multiLevelType w:val="multilevel"/>
    <w:tmpl w:val="A8C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65560"/>
    <w:multiLevelType w:val="singleLevel"/>
    <w:tmpl w:val="22B61B34"/>
    <w:lvl w:ilvl="0">
      <w:start w:val="8"/>
      <w:numFmt w:val="decimal"/>
      <w:lvlText w:val="%1."/>
      <w:legacy w:legacy="1" w:legacySpace="0" w:legacyIndent="235"/>
      <w:lvlJc w:val="left"/>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7"/>
  </w:num>
  <w:num w:numId="5">
    <w:abstractNumId w:val="2"/>
  </w:num>
  <w:num w:numId="6">
    <w:abstractNumId w:val="8"/>
  </w:num>
  <w:num w:numId="7">
    <w:abstractNumId w:val="12"/>
  </w:num>
  <w:num w:numId="8">
    <w:abstractNumId w:val="11"/>
  </w:num>
  <w:num w:numId="9">
    <w:abstractNumId w:val="1"/>
  </w:num>
  <w:num w:numId="10">
    <w:abstractNumId w:val="7"/>
  </w:num>
  <w:num w:numId="11">
    <w:abstractNumId w:val="5"/>
  </w:num>
  <w:num w:numId="12">
    <w:abstractNumId w:val="3"/>
  </w:num>
  <w:num w:numId="13">
    <w:abstractNumId w:val="10"/>
  </w:num>
  <w:num w:numId="14">
    <w:abstractNumId w:val="16"/>
  </w:num>
  <w:num w:numId="15">
    <w:abstractNumId w:val="13"/>
  </w:num>
  <w:num w:numId="16">
    <w:abstractNumId w:val="14"/>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CB5"/>
    <w:rsid w:val="00012805"/>
    <w:rsid w:val="00014BC3"/>
    <w:rsid w:val="00035B41"/>
    <w:rsid w:val="000B21E6"/>
    <w:rsid w:val="000B23E5"/>
    <w:rsid w:val="001E654A"/>
    <w:rsid w:val="00243B78"/>
    <w:rsid w:val="00244E2B"/>
    <w:rsid w:val="0025686D"/>
    <w:rsid w:val="002744B0"/>
    <w:rsid w:val="00275332"/>
    <w:rsid w:val="00290495"/>
    <w:rsid w:val="003B2CB5"/>
    <w:rsid w:val="00404038"/>
    <w:rsid w:val="00410E1C"/>
    <w:rsid w:val="004238CF"/>
    <w:rsid w:val="004C563F"/>
    <w:rsid w:val="004C6E4A"/>
    <w:rsid w:val="004E5338"/>
    <w:rsid w:val="00523660"/>
    <w:rsid w:val="00555A65"/>
    <w:rsid w:val="00586E23"/>
    <w:rsid w:val="005C3AEB"/>
    <w:rsid w:val="005E3E94"/>
    <w:rsid w:val="00615D50"/>
    <w:rsid w:val="00687698"/>
    <w:rsid w:val="007C011B"/>
    <w:rsid w:val="008148AE"/>
    <w:rsid w:val="00826199"/>
    <w:rsid w:val="008435AB"/>
    <w:rsid w:val="008B11AA"/>
    <w:rsid w:val="008F6FF1"/>
    <w:rsid w:val="009065C9"/>
    <w:rsid w:val="00956392"/>
    <w:rsid w:val="00982404"/>
    <w:rsid w:val="009A6DF6"/>
    <w:rsid w:val="00A021D1"/>
    <w:rsid w:val="00A22213"/>
    <w:rsid w:val="00A374D3"/>
    <w:rsid w:val="00A76B89"/>
    <w:rsid w:val="00AC2E90"/>
    <w:rsid w:val="00B376A3"/>
    <w:rsid w:val="00B7560F"/>
    <w:rsid w:val="00BA2BD5"/>
    <w:rsid w:val="00C20717"/>
    <w:rsid w:val="00C628F0"/>
    <w:rsid w:val="00C8004C"/>
    <w:rsid w:val="00CD07A4"/>
    <w:rsid w:val="00CE0ECF"/>
    <w:rsid w:val="00CE6C01"/>
    <w:rsid w:val="00D31FCD"/>
    <w:rsid w:val="00D6757B"/>
    <w:rsid w:val="00DB4097"/>
    <w:rsid w:val="00DC5779"/>
    <w:rsid w:val="00DF7669"/>
    <w:rsid w:val="00E151FE"/>
    <w:rsid w:val="00E804C2"/>
    <w:rsid w:val="00EF07DF"/>
    <w:rsid w:val="00F560CC"/>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8D7E6-F5DE-4D87-B659-84AB19B4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FF71E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F71E0"/>
    <w:pPr>
      <w:spacing w:before="100" w:beforeAutospacing="1" w:after="100" w:afterAutospacing="1"/>
      <w:outlineLvl w:val="1"/>
    </w:pPr>
    <w:rPr>
      <w:b/>
      <w:bCs/>
      <w:sz w:val="36"/>
      <w:szCs w:val="36"/>
    </w:rPr>
  </w:style>
  <w:style w:type="paragraph" w:styleId="3">
    <w:name w:val="heading 3"/>
    <w:basedOn w:val="a"/>
    <w:link w:val="30"/>
    <w:uiPriority w:val="9"/>
    <w:qFormat/>
    <w:rsid w:val="00FF71E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6E4A"/>
    <w:pPr>
      <w:spacing w:before="100" w:beforeAutospacing="1" w:after="100" w:afterAutospacing="1"/>
    </w:pPr>
  </w:style>
  <w:style w:type="paragraph" w:customStyle="1" w:styleId="ConsPlusTitle">
    <w:name w:val="ConsPlusTitle"/>
    <w:rsid w:val="004C6E4A"/>
    <w:pPr>
      <w:autoSpaceDE w:val="0"/>
      <w:autoSpaceDN w:val="0"/>
      <w:adjustRightInd w:val="0"/>
    </w:pPr>
    <w:rPr>
      <w:rFonts w:ascii="Arial" w:eastAsia="Calibri" w:hAnsi="Arial" w:cs="Arial"/>
      <w:b/>
      <w:bCs/>
      <w:lang w:eastAsia="en-US"/>
    </w:rPr>
  </w:style>
  <w:style w:type="paragraph" w:styleId="a4">
    <w:name w:val="List Paragraph"/>
    <w:basedOn w:val="a"/>
    <w:qFormat/>
    <w:rsid w:val="00956392"/>
    <w:pPr>
      <w:ind w:left="720"/>
      <w:contextualSpacing/>
    </w:pPr>
    <w:rPr>
      <w:sz w:val="20"/>
      <w:szCs w:val="20"/>
    </w:rPr>
  </w:style>
  <w:style w:type="paragraph" w:customStyle="1" w:styleId="ConsPlusNormal">
    <w:name w:val="ConsPlusNormal"/>
    <w:link w:val="ConsPlusNormal0"/>
    <w:rsid w:val="00035B41"/>
    <w:pPr>
      <w:widowControl w:val="0"/>
      <w:autoSpaceDE w:val="0"/>
      <w:autoSpaceDN w:val="0"/>
      <w:adjustRightInd w:val="0"/>
      <w:ind w:firstLine="720"/>
    </w:pPr>
    <w:rPr>
      <w:rFonts w:ascii="Arial" w:hAnsi="Arial" w:cs="Arial"/>
    </w:rPr>
  </w:style>
  <w:style w:type="paragraph" w:customStyle="1" w:styleId="ConsPlusNonformat">
    <w:name w:val="ConsPlusNonformat"/>
    <w:rsid w:val="00035B41"/>
    <w:pPr>
      <w:widowControl w:val="0"/>
      <w:autoSpaceDE w:val="0"/>
      <w:autoSpaceDN w:val="0"/>
      <w:adjustRightInd w:val="0"/>
    </w:pPr>
    <w:rPr>
      <w:rFonts w:ascii="Courier New" w:hAnsi="Courier New" w:cs="Courier New"/>
    </w:rPr>
  </w:style>
  <w:style w:type="paragraph" w:customStyle="1" w:styleId="ConsPlusCell">
    <w:name w:val="ConsPlusCell"/>
    <w:rsid w:val="00035B41"/>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035B41"/>
    <w:rPr>
      <w:rFonts w:ascii="Arial" w:hAnsi="Arial" w:cs="Arial"/>
    </w:rPr>
  </w:style>
  <w:style w:type="paragraph" w:styleId="a5">
    <w:name w:val="Body Text"/>
    <w:basedOn w:val="a"/>
    <w:link w:val="a6"/>
    <w:rsid w:val="00035B41"/>
    <w:pPr>
      <w:framePr w:w="4097" w:h="869" w:hSpace="141" w:wrap="auto" w:vAnchor="text" w:hAnchor="page" w:x="6521" w:y="11"/>
      <w:jc w:val="center"/>
    </w:pPr>
    <w:rPr>
      <w:sz w:val="22"/>
      <w:szCs w:val="20"/>
      <w:lang w:val="x-none" w:eastAsia="x-none"/>
    </w:rPr>
  </w:style>
  <w:style w:type="character" w:customStyle="1" w:styleId="a6">
    <w:name w:val="Основной текст Знак"/>
    <w:link w:val="a5"/>
    <w:rsid w:val="00035B41"/>
    <w:rPr>
      <w:sz w:val="22"/>
      <w:lang w:val="x-none" w:eastAsia="x-none"/>
    </w:rPr>
  </w:style>
  <w:style w:type="paragraph" w:styleId="a7">
    <w:name w:val="header"/>
    <w:basedOn w:val="a"/>
    <w:link w:val="a8"/>
    <w:rsid w:val="008F6FF1"/>
    <w:pPr>
      <w:tabs>
        <w:tab w:val="center" w:pos="4677"/>
        <w:tab w:val="right" w:pos="9355"/>
      </w:tabs>
    </w:pPr>
  </w:style>
  <w:style w:type="character" w:customStyle="1" w:styleId="a8">
    <w:name w:val="Верхний колонтитул Знак"/>
    <w:link w:val="a7"/>
    <w:rsid w:val="008F6FF1"/>
    <w:rPr>
      <w:sz w:val="24"/>
      <w:szCs w:val="24"/>
    </w:rPr>
  </w:style>
  <w:style w:type="paragraph" w:styleId="a9">
    <w:name w:val="footer"/>
    <w:basedOn w:val="a"/>
    <w:link w:val="aa"/>
    <w:rsid w:val="008F6FF1"/>
    <w:pPr>
      <w:tabs>
        <w:tab w:val="center" w:pos="4677"/>
        <w:tab w:val="right" w:pos="9355"/>
      </w:tabs>
    </w:pPr>
  </w:style>
  <w:style w:type="character" w:customStyle="1" w:styleId="aa">
    <w:name w:val="Нижний колонтитул Знак"/>
    <w:link w:val="a9"/>
    <w:rsid w:val="008F6FF1"/>
    <w:rPr>
      <w:sz w:val="24"/>
      <w:szCs w:val="24"/>
    </w:rPr>
  </w:style>
  <w:style w:type="paragraph" w:styleId="ab">
    <w:name w:val="Balloon Text"/>
    <w:basedOn w:val="a"/>
    <w:link w:val="ac"/>
    <w:rsid w:val="00012805"/>
    <w:rPr>
      <w:rFonts w:ascii="Tahoma" w:hAnsi="Tahoma" w:cs="Tahoma"/>
      <w:sz w:val="16"/>
      <w:szCs w:val="16"/>
    </w:rPr>
  </w:style>
  <w:style w:type="character" w:customStyle="1" w:styleId="ac">
    <w:name w:val="Текст выноски Знак"/>
    <w:link w:val="ab"/>
    <w:rsid w:val="00012805"/>
    <w:rPr>
      <w:rFonts w:ascii="Tahoma" w:hAnsi="Tahoma" w:cs="Tahoma"/>
      <w:sz w:val="16"/>
      <w:szCs w:val="16"/>
    </w:rPr>
  </w:style>
  <w:style w:type="character" w:customStyle="1" w:styleId="10">
    <w:name w:val="Заголовок 1 Знак"/>
    <w:link w:val="1"/>
    <w:uiPriority w:val="9"/>
    <w:rsid w:val="00FF71E0"/>
    <w:rPr>
      <w:b/>
      <w:bCs/>
      <w:kern w:val="36"/>
      <w:sz w:val="48"/>
      <w:szCs w:val="48"/>
    </w:rPr>
  </w:style>
  <w:style w:type="character" w:customStyle="1" w:styleId="20">
    <w:name w:val="Заголовок 2 Знак"/>
    <w:link w:val="2"/>
    <w:uiPriority w:val="9"/>
    <w:rsid w:val="00FF71E0"/>
    <w:rPr>
      <w:b/>
      <w:bCs/>
      <w:sz w:val="36"/>
      <w:szCs w:val="36"/>
    </w:rPr>
  </w:style>
  <w:style w:type="character" w:customStyle="1" w:styleId="30">
    <w:name w:val="Заголовок 3 Знак"/>
    <w:link w:val="3"/>
    <w:uiPriority w:val="9"/>
    <w:rsid w:val="00FF71E0"/>
    <w:rPr>
      <w:b/>
      <w:bCs/>
      <w:sz w:val="27"/>
      <w:szCs w:val="27"/>
    </w:rPr>
  </w:style>
  <w:style w:type="character" w:styleId="ad">
    <w:name w:val="Hyperlink"/>
    <w:uiPriority w:val="99"/>
    <w:unhideWhenUsed/>
    <w:rsid w:val="00FF71E0"/>
    <w:rPr>
      <w:color w:val="0000FF"/>
      <w:u w:val="single"/>
    </w:rPr>
  </w:style>
  <w:style w:type="paragraph" w:styleId="z-">
    <w:name w:val="HTML Top of Form"/>
    <w:basedOn w:val="a"/>
    <w:next w:val="a"/>
    <w:link w:val="z-0"/>
    <w:hidden/>
    <w:uiPriority w:val="99"/>
    <w:unhideWhenUsed/>
    <w:rsid w:val="00FF71E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FF71E0"/>
    <w:rPr>
      <w:rFonts w:ascii="Arial" w:hAnsi="Arial" w:cs="Arial"/>
      <w:vanish/>
      <w:sz w:val="16"/>
      <w:szCs w:val="16"/>
    </w:rPr>
  </w:style>
  <w:style w:type="paragraph" w:styleId="z-1">
    <w:name w:val="HTML Bottom of Form"/>
    <w:basedOn w:val="a"/>
    <w:next w:val="a"/>
    <w:link w:val="z-2"/>
    <w:hidden/>
    <w:uiPriority w:val="99"/>
    <w:unhideWhenUsed/>
    <w:rsid w:val="00FF71E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FF71E0"/>
    <w:rPr>
      <w:rFonts w:ascii="Arial" w:hAnsi="Arial" w:cs="Arial"/>
      <w:vanish/>
      <w:sz w:val="16"/>
      <w:szCs w:val="16"/>
    </w:rPr>
  </w:style>
  <w:style w:type="character" w:customStyle="1" w:styleId="headernametx">
    <w:name w:val="header_name_tx"/>
    <w:rsid w:val="00FF71E0"/>
  </w:style>
  <w:style w:type="character" w:customStyle="1" w:styleId="info-title">
    <w:name w:val="info-title"/>
    <w:rsid w:val="00FF71E0"/>
  </w:style>
  <w:style w:type="paragraph" w:customStyle="1" w:styleId="headertext">
    <w:name w:val="headertext"/>
    <w:basedOn w:val="a"/>
    <w:rsid w:val="00FF71E0"/>
    <w:pPr>
      <w:spacing w:before="100" w:beforeAutospacing="1" w:after="100" w:afterAutospacing="1"/>
    </w:pPr>
  </w:style>
  <w:style w:type="paragraph" w:customStyle="1" w:styleId="formattext">
    <w:name w:val="formattext"/>
    <w:basedOn w:val="a"/>
    <w:rsid w:val="00FF71E0"/>
    <w:pPr>
      <w:spacing w:before="100" w:beforeAutospacing="1" w:after="100" w:afterAutospacing="1"/>
    </w:pPr>
  </w:style>
  <w:style w:type="paragraph" w:customStyle="1" w:styleId="copytitle">
    <w:name w:val="copytitle"/>
    <w:basedOn w:val="a"/>
    <w:rsid w:val="00FF71E0"/>
    <w:pPr>
      <w:spacing w:before="100" w:beforeAutospacing="1" w:after="100" w:afterAutospacing="1"/>
    </w:pPr>
  </w:style>
  <w:style w:type="character" w:styleId="ae">
    <w:name w:val="Strong"/>
    <w:uiPriority w:val="22"/>
    <w:qFormat/>
    <w:rsid w:val="00FF71E0"/>
    <w:rPr>
      <w:b/>
      <w:bCs/>
    </w:rPr>
  </w:style>
  <w:style w:type="paragraph" w:customStyle="1" w:styleId="copyright">
    <w:name w:val="copyright"/>
    <w:basedOn w:val="a"/>
    <w:rsid w:val="00FF71E0"/>
    <w:pPr>
      <w:spacing w:before="100" w:beforeAutospacing="1" w:after="100" w:afterAutospacing="1"/>
    </w:pPr>
  </w:style>
  <w:style w:type="paragraph" w:customStyle="1" w:styleId="version-site">
    <w:name w:val="version-site"/>
    <w:basedOn w:val="a"/>
    <w:rsid w:val="00FF71E0"/>
    <w:pPr>
      <w:spacing w:before="100" w:beforeAutospacing="1" w:after="100" w:afterAutospacing="1"/>
    </w:pPr>
  </w:style>
  <w:style w:type="character" w:customStyle="1" w:styleId="mobile-apptx">
    <w:name w:val="mobile-app_tx"/>
    <w:rsid w:val="00FF71E0"/>
  </w:style>
  <w:style w:type="paragraph" w:customStyle="1" w:styleId="cntd-apph">
    <w:name w:val="cntd-app_h"/>
    <w:basedOn w:val="a"/>
    <w:rsid w:val="00FF71E0"/>
    <w:pPr>
      <w:spacing w:before="100" w:beforeAutospacing="1" w:after="100" w:afterAutospacing="1"/>
    </w:pPr>
  </w:style>
  <w:style w:type="paragraph" w:customStyle="1" w:styleId="cntd-apptx">
    <w:name w:val="cntd-app_tx"/>
    <w:basedOn w:val="a"/>
    <w:rsid w:val="00FF71E0"/>
    <w:pPr>
      <w:spacing w:before="100" w:beforeAutospacing="1" w:after="100" w:afterAutospacing="1"/>
    </w:pPr>
  </w:style>
  <w:style w:type="paragraph" w:customStyle="1" w:styleId="kodeks-apph">
    <w:name w:val="kodeks-app_h"/>
    <w:basedOn w:val="a"/>
    <w:rsid w:val="00FF71E0"/>
    <w:pPr>
      <w:spacing w:before="100" w:beforeAutospacing="1" w:after="100" w:afterAutospacing="1"/>
    </w:pPr>
  </w:style>
  <w:style w:type="paragraph" w:customStyle="1" w:styleId="kodeks-apptx">
    <w:name w:val="kodeks-app_tx"/>
    <w:basedOn w:val="a"/>
    <w:rsid w:val="00FF71E0"/>
    <w:pPr>
      <w:spacing w:before="100" w:beforeAutospacing="1" w:after="100" w:afterAutospacing="1"/>
    </w:pPr>
  </w:style>
  <w:style w:type="character" w:customStyle="1" w:styleId="message-text">
    <w:name w:val="message-text"/>
    <w:rsid w:val="00FF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5726">
      <w:bodyDiv w:val="1"/>
      <w:marLeft w:val="0"/>
      <w:marRight w:val="0"/>
      <w:marTop w:val="0"/>
      <w:marBottom w:val="0"/>
      <w:divBdr>
        <w:top w:val="none" w:sz="0" w:space="0" w:color="auto"/>
        <w:left w:val="none" w:sz="0" w:space="0" w:color="auto"/>
        <w:bottom w:val="none" w:sz="0" w:space="0" w:color="auto"/>
        <w:right w:val="none" w:sz="0" w:space="0" w:color="auto"/>
      </w:divBdr>
    </w:div>
    <w:div w:id="451902120">
      <w:bodyDiv w:val="1"/>
      <w:marLeft w:val="0"/>
      <w:marRight w:val="0"/>
      <w:marTop w:val="0"/>
      <w:marBottom w:val="0"/>
      <w:divBdr>
        <w:top w:val="none" w:sz="0" w:space="0" w:color="auto"/>
        <w:left w:val="none" w:sz="0" w:space="0" w:color="auto"/>
        <w:bottom w:val="none" w:sz="0" w:space="0" w:color="auto"/>
        <w:right w:val="none" w:sz="0" w:space="0" w:color="auto"/>
      </w:divBdr>
    </w:div>
    <w:div w:id="609315736">
      <w:bodyDiv w:val="1"/>
      <w:marLeft w:val="0"/>
      <w:marRight w:val="0"/>
      <w:marTop w:val="0"/>
      <w:marBottom w:val="0"/>
      <w:divBdr>
        <w:top w:val="none" w:sz="0" w:space="0" w:color="auto"/>
        <w:left w:val="none" w:sz="0" w:space="0" w:color="auto"/>
        <w:bottom w:val="none" w:sz="0" w:space="0" w:color="auto"/>
        <w:right w:val="none" w:sz="0" w:space="0" w:color="auto"/>
      </w:divBdr>
      <w:divsChild>
        <w:div w:id="589193521">
          <w:marLeft w:val="0"/>
          <w:marRight w:val="0"/>
          <w:marTop w:val="0"/>
          <w:marBottom w:val="0"/>
          <w:divBdr>
            <w:top w:val="none" w:sz="0" w:space="0" w:color="auto"/>
            <w:left w:val="none" w:sz="0" w:space="0" w:color="auto"/>
            <w:bottom w:val="none" w:sz="0" w:space="0" w:color="auto"/>
            <w:right w:val="none" w:sz="0" w:space="0" w:color="auto"/>
          </w:divBdr>
          <w:divsChild>
            <w:div w:id="709768610">
              <w:marLeft w:val="0"/>
              <w:marRight w:val="0"/>
              <w:marTop w:val="0"/>
              <w:marBottom w:val="0"/>
              <w:divBdr>
                <w:top w:val="none" w:sz="0" w:space="0" w:color="auto"/>
                <w:left w:val="none" w:sz="0" w:space="0" w:color="auto"/>
                <w:bottom w:val="none" w:sz="0" w:space="0" w:color="auto"/>
                <w:right w:val="none" w:sz="0" w:space="0" w:color="auto"/>
              </w:divBdr>
            </w:div>
          </w:divsChild>
        </w:div>
        <w:div w:id="674382003">
          <w:marLeft w:val="0"/>
          <w:marRight w:val="0"/>
          <w:marTop w:val="0"/>
          <w:marBottom w:val="0"/>
          <w:divBdr>
            <w:top w:val="none" w:sz="0" w:space="0" w:color="auto"/>
            <w:left w:val="none" w:sz="0" w:space="0" w:color="auto"/>
            <w:bottom w:val="none" w:sz="0" w:space="0" w:color="auto"/>
            <w:right w:val="none" w:sz="0" w:space="0" w:color="auto"/>
          </w:divBdr>
          <w:divsChild>
            <w:div w:id="1013456333">
              <w:marLeft w:val="0"/>
              <w:marRight w:val="0"/>
              <w:marTop w:val="0"/>
              <w:marBottom w:val="0"/>
              <w:divBdr>
                <w:top w:val="none" w:sz="0" w:space="0" w:color="auto"/>
                <w:left w:val="none" w:sz="0" w:space="0" w:color="auto"/>
                <w:bottom w:val="none" w:sz="0" w:space="0" w:color="auto"/>
                <w:right w:val="none" w:sz="0" w:space="0" w:color="auto"/>
              </w:divBdr>
            </w:div>
            <w:div w:id="1725371907">
              <w:marLeft w:val="0"/>
              <w:marRight w:val="0"/>
              <w:marTop w:val="0"/>
              <w:marBottom w:val="0"/>
              <w:divBdr>
                <w:top w:val="none" w:sz="0" w:space="0" w:color="auto"/>
                <w:left w:val="none" w:sz="0" w:space="0" w:color="auto"/>
                <w:bottom w:val="none" w:sz="0" w:space="0" w:color="auto"/>
                <w:right w:val="none" w:sz="0" w:space="0" w:color="auto"/>
              </w:divBdr>
              <w:divsChild>
                <w:div w:id="219874268">
                  <w:marLeft w:val="0"/>
                  <w:marRight w:val="0"/>
                  <w:marTop w:val="0"/>
                  <w:marBottom w:val="0"/>
                  <w:divBdr>
                    <w:top w:val="none" w:sz="0" w:space="0" w:color="auto"/>
                    <w:left w:val="none" w:sz="0" w:space="0" w:color="auto"/>
                    <w:bottom w:val="none" w:sz="0" w:space="0" w:color="auto"/>
                    <w:right w:val="none" w:sz="0" w:space="0" w:color="auto"/>
                  </w:divBdr>
                  <w:divsChild>
                    <w:div w:id="685450022">
                      <w:marLeft w:val="0"/>
                      <w:marRight w:val="0"/>
                      <w:marTop w:val="0"/>
                      <w:marBottom w:val="0"/>
                      <w:divBdr>
                        <w:top w:val="none" w:sz="0" w:space="0" w:color="auto"/>
                        <w:left w:val="none" w:sz="0" w:space="0" w:color="auto"/>
                        <w:bottom w:val="none" w:sz="0" w:space="0" w:color="auto"/>
                        <w:right w:val="none" w:sz="0" w:space="0" w:color="auto"/>
                      </w:divBdr>
                    </w:div>
                    <w:div w:id="1964341311">
                      <w:marLeft w:val="0"/>
                      <w:marRight w:val="0"/>
                      <w:marTop w:val="0"/>
                      <w:marBottom w:val="0"/>
                      <w:divBdr>
                        <w:top w:val="none" w:sz="0" w:space="0" w:color="auto"/>
                        <w:left w:val="none" w:sz="0" w:space="0" w:color="auto"/>
                        <w:bottom w:val="none" w:sz="0" w:space="0" w:color="auto"/>
                        <w:right w:val="none" w:sz="0" w:space="0" w:color="auto"/>
                      </w:divBdr>
                    </w:div>
                  </w:divsChild>
                </w:div>
                <w:div w:id="980693078">
                  <w:marLeft w:val="0"/>
                  <w:marRight w:val="0"/>
                  <w:marTop w:val="0"/>
                  <w:marBottom w:val="0"/>
                  <w:divBdr>
                    <w:top w:val="none" w:sz="0" w:space="0" w:color="auto"/>
                    <w:left w:val="none" w:sz="0" w:space="0" w:color="auto"/>
                    <w:bottom w:val="none" w:sz="0" w:space="0" w:color="auto"/>
                    <w:right w:val="none" w:sz="0" w:space="0" w:color="auto"/>
                  </w:divBdr>
                  <w:divsChild>
                    <w:div w:id="518391189">
                      <w:marLeft w:val="0"/>
                      <w:marRight w:val="0"/>
                      <w:marTop w:val="0"/>
                      <w:marBottom w:val="0"/>
                      <w:divBdr>
                        <w:top w:val="none" w:sz="0" w:space="0" w:color="auto"/>
                        <w:left w:val="none" w:sz="0" w:space="0" w:color="auto"/>
                        <w:bottom w:val="none" w:sz="0" w:space="0" w:color="auto"/>
                        <w:right w:val="none" w:sz="0" w:space="0" w:color="auto"/>
                      </w:divBdr>
                    </w:div>
                  </w:divsChild>
                </w:div>
                <w:div w:id="1236621585">
                  <w:marLeft w:val="0"/>
                  <w:marRight w:val="0"/>
                  <w:marTop w:val="0"/>
                  <w:marBottom w:val="0"/>
                  <w:divBdr>
                    <w:top w:val="none" w:sz="0" w:space="0" w:color="auto"/>
                    <w:left w:val="none" w:sz="0" w:space="0" w:color="auto"/>
                    <w:bottom w:val="none" w:sz="0" w:space="0" w:color="auto"/>
                    <w:right w:val="none" w:sz="0" w:space="0" w:color="auto"/>
                  </w:divBdr>
                  <w:divsChild>
                    <w:div w:id="1491486964">
                      <w:marLeft w:val="0"/>
                      <w:marRight w:val="0"/>
                      <w:marTop w:val="0"/>
                      <w:marBottom w:val="0"/>
                      <w:divBdr>
                        <w:top w:val="none" w:sz="0" w:space="0" w:color="auto"/>
                        <w:left w:val="none" w:sz="0" w:space="0" w:color="auto"/>
                        <w:bottom w:val="none" w:sz="0" w:space="0" w:color="auto"/>
                        <w:right w:val="none" w:sz="0" w:space="0" w:color="auto"/>
                      </w:divBdr>
                    </w:div>
                    <w:div w:id="16656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1063">
              <w:marLeft w:val="0"/>
              <w:marRight w:val="0"/>
              <w:marTop w:val="0"/>
              <w:marBottom w:val="0"/>
              <w:divBdr>
                <w:top w:val="none" w:sz="0" w:space="0" w:color="auto"/>
                <w:left w:val="none" w:sz="0" w:space="0" w:color="auto"/>
                <w:bottom w:val="none" w:sz="0" w:space="0" w:color="auto"/>
                <w:right w:val="none" w:sz="0" w:space="0" w:color="auto"/>
              </w:divBdr>
            </w:div>
          </w:divsChild>
        </w:div>
        <w:div w:id="918562690">
          <w:marLeft w:val="0"/>
          <w:marRight w:val="0"/>
          <w:marTop w:val="0"/>
          <w:marBottom w:val="0"/>
          <w:divBdr>
            <w:top w:val="none" w:sz="0" w:space="0" w:color="auto"/>
            <w:left w:val="none" w:sz="0" w:space="0" w:color="auto"/>
            <w:bottom w:val="none" w:sz="0" w:space="0" w:color="auto"/>
            <w:right w:val="none" w:sz="0" w:space="0" w:color="auto"/>
          </w:divBdr>
          <w:divsChild>
            <w:div w:id="150682850">
              <w:marLeft w:val="0"/>
              <w:marRight w:val="0"/>
              <w:marTop w:val="0"/>
              <w:marBottom w:val="0"/>
              <w:divBdr>
                <w:top w:val="none" w:sz="0" w:space="0" w:color="auto"/>
                <w:left w:val="none" w:sz="0" w:space="0" w:color="auto"/>
                <w:bottom w:val="none" w:sz="0" w:space="0" w:color="auto"/>
                <w:right w:val="none" w:sz="0" w:space="0" w:color="auto"/>
              </w:divBdr>
              <w:divsChild>
                <w:div w:id="375280908">
                  <w:marLeft w:val="0"/>
                  <w:marRight w:val="0"/>
                  <w:marTop w:val="0"/>
                  <w:marBottom w:val="0"/>
                  <w:divBdr>
                    <w:top w:val="none" w:sz="0" w:space="0" w:color="auto"/>
                    <w:left w:val="none" w:sz="0" w:space="0" w:color="auto"/>
                    <w:bottom w:val="none" w:sz="0" w:space="0" w:color="auto"/>
                    <w:right w:val="none" w:sz="0" w:space="0" w:color="auto"/>
                  </w:divBdr>
                </w:div>
                <w:div w:id="1760717912">
                  <w:marLeft w:val="0"/>
                  <w:marRight w:val="0"/>
                  <w:marTop w:val="0"/>
                  <w:marBottom w:val="0"/>
                  <w:divBdr>
                    <w:top w:val="none" w:sz="0" w:space="0" w:color="auto"/>
                    <w:left w:val="none" w:sz="0" w:space="0" w:color="auto"/>
                    <w:bottom w:val="none" w:sz="0" w:space="0" w:color="auto"/>
                    <w:right w:val="none" w:sz="0" w:space="0" w:color="auto"/>
                  </w:divBdr>
                </w:div>
                <w:div w:id="1809473128">
                  <w:marLeft w:val="0"/>
                  <w:marRight w:val="0"/>
                  <w:marTop w:val="0"/>
                  <w:marBottom w:val="0"/>
                  <w:divBdr>
                    <w:top w:val="none" w:sz="0" w:space="0" w:color="auto"/>
                    <w:left w:val="none" w:sz="0" w:space="0" w:color="auto"/>
                    <w:bottom w:val="none" w:sz="0" w:space="0" w:color="auto"/>
                    <w:right w:val="none" w:sz="0" w:space="0" w:color="auto"/>
                  </w:divBdr>
                  <w:divsChild>
                    <w:div w:id="162865541">
                      <w:marLeft w:val="0"/>
                      <w:marRight w:val="0"/>
                      <w:marTop w:val="0"/>
                      <w:marBottom w:val="0"/>
                      <w:divBdr>
                        <w:top w:val="none" w:sz="0" w:space="0" w:color="auto"/>
                        <w:left w:val="none" w:sz="0" w:space="0" w:color="auto"/>
                        <w:bottom w:val="none" w:sz="0" w:space="0" w:color="auto"/>
                        <w:right w:val="none" w:sz="0" w:space="0" w:color="auto"/>
                      </w:divBdr>
                    </w:div>
                    <w:div w:id="966857533">
                      <w:marLeft w:val="0"/>
                      <w:marRight w:val="0"/>
                      <w:marTop w:val="0"/>
                      <w:marBottom w:val="0"/>
                      <w:divBdr>
                        <w:top w:val="none" w:sz="0" w:space="0" w:color="auto"/>
                        <w:left w:val="none" w:sz="0" w:space="0" w:color="auto"/>
                        <w:bottom w:val="none" w:sz="0" w:space="0" w:color="auto"/>
                        <w:right w:val="none" w:sz="0" w:space="0" w:color="auto"/>
                      </w:divBdr>
                      <w:divsChild>
                        <w:div w:id="471097903">
                          <w:marLeft w:val="0"/>
                          <w:marRight w:val="0"/>
                          <w:marTop w:val="0"/>
                          <w:marBottom w:val="0"/>
                          <w:divBdr>
                            <w:top w:val="none" w:sz="0" w:space="0" w:color="auto"/>
                            <w:left w:val="none" w:sz="0" w:space="0" w:color="auto"/>
                            <w:bottom w:val="none" w:sz="0" w:space="0" w:color="auto"/>
                            <w:right w:val="none" w:sz="0" w:space="0" w:color="auto"/>
                          </w:divBdr>
                          <w:divsChild>
                            <w:div w:id="1716201645">
                              <w:marLeft w:val="0"/>
                              <w:marRight w:val="0"/>
                              <w:marTop w:val="0"/>
                              <w:marBottom w:val="0"/>
                              <w:divBdr>
                                <w:top w:val="none" w:sz="0" w:space="0" w:color="auto"/>
                                <w:left w:val="none" w:sz="0" w:space="0" w:color="auto"/>
                                <w:bottom w:val="none" w:sz="0" w:space="0" w:color="auto"/>
                                <w:right w:val="none" w:sz="0" w:space="0" w:color="auto"/>
                              </w:divBdr>
                            </w:div>
                          </w:divsChild>
                        </w:div>
                        <w:div w:id="1511335433">
                          <w:marLeft w:val="0"/>
                          <w:marRight w:val="0"/>
                          <w:marTop w:val="0"/>
                          <w:marBottom w:val="0"/>
                          <w:divBdr>
                            <w:top w:val="none" w:sz="0" w:space="0" w:color="auto"/>
                            <w:left w:val="none" w:sz="0" w:space="0" w:color="auto"/>
                            <w:bottom w:val="none" w:sz="0" w:space="0" w:color="auto"/>
                            <w:right w:val="none" w:sz="0" w:space="0" w:color="auto"/>
                          </w:divBdr>
                          <w:divsChild>
                            <w:div w:id="176817495">
                              <w:marLeft w:val="0"/>
                              <w:marRight w:val="0"/>
                              <w:marTop w:val="0"/>
                              <w:marBottom w:val="0"/>
                              <w:divBdr>
                                <w:top w:val="none" w:sz="0" w:space="0" w:color="auto"/>
                                <w:left w:val="none" w:sz="0" w:space="0" w:color="auto"/>
                                <w:bottom w:val="none" w:sz="0" w:space="0" w:color="auto"/>
                                <w:right w:val="none" w:sz="0" w:space="0" w:color="auto"/>
                              </w:divBdr>
                              <w:divsChild>
                                <w:div w:id="8483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6390">
                          <w:marLeft w:val="0"/>
                          <w:marRight w:val="0"/>
                          <w:marTop w:val="0"/>
                          <w:marBottom w:val="0"/>
                          <w:divBdr>
                            <w:top w:val="none" w:sz="0" w:space="0" w:color="auto"/>
                            <w:left w:val="none" w:sz="0" w:space="0" w:color="auto"/>
                            <w:bottom w:val="none" w:sz="0" w:space="0" w:color="auto"/>
                            <w:right w:val="none" w:sz="0" w:space="0" w:color="auto"/>
                          </w:divBdr>
                          <w:divsChild>
                            <w:div w:id="776877384">
                              <w:marLeft w:val="0"/>
                              <w:marRight w:val="0"/>
                              <w:marTop w:val="0"/>
                              <w:marBottom w:val="0"/>
                              <w:divBdr>
                                <w:top w:val="none" w:sz="0" w:space="0" w:color="auto"/>
                                <w:left w:val="none" w:sz="0" w:space="0" w:color="auto"/>
                                <w:bottom w:val="none" w:sz="0" w:space="0" w:color="auto"/>
                                <w:right w:val="none" w:sz="0" w:space="0" w:color="auto"/>
                              </w:divBdr>
                            </w:div>
                            <w:div w:id="9003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924">
              <w:marLeft w:val="0"/>
              <w:marRight w:val="0"/>
              <w:marTop w:val="0"/>
              <w:marBottom w:val="0"/>
              <w:divBdr>
                <w:top w:val="none" w:sz="0" w:space="0" w:color="auto"/>
                <w:left w:val="none" w:sz="0" w:space="0" w:color="auto"/>
                <w:bottom w:val="none" w:sz="0" w:space="0" w:color="auto"/>
                <w:right w:val="none" w:sz="0" w:space="0" w:color="auto"/>
              </w:divBdr>
              <w:divsChild>
                <w:div w:id="330451245">
                  <w:marLeft w:val="0"/>
                  <w:marRight w:val="0"/>
                  <w:marTop w:val="0"/>
                  <w:marBottom w:val="0"/>
                  <w:divBdr>
                    <w:top w:val="none" w:sz="0" w:space="0" w:color="auto"/>
                    <w:left w:val="none" w:sz="0" w:space="0" w:color="auto"/>
                    <w:bottom w:val="none" w:sz="0" w:space="0" w:color="auto"/>
                    <w:right w:val="none" w:sz="0" w:space="0" w:color="auto"/>
                  </w:divBdr>
                  <w:divsChild>
                    <w:div w:id="742945123">
                      <w:marLeft w:val="0"/>
                      <w:marRight w:val="0"/>
                      <w:marTop w:val="0"/>
                      <w:marBottom w:val="0"/>
                      <w:divBdr>
                        <w:top w:val="none" w:sz="0" w:space="0" w:color="auto"/>
                        <w:left w:val="none" w:sz="0" w:space="0" w:color="auto"/>
                        <w:bottom w:val="none" w:sz="0" w:space="0" w:color="auto"/>
                        <w:right w:val="none" w:sz="0" w:space="0" w:color="auto"/>
                      </w:divBdr>
                    </w:div>
                  </w:divsChild>
                </w:div>
                <w:div w:id="2097166062">
                  <w:marLeft w:val="0"/>
                  <w:marRight w:val="0"/>
                  <w:marTop w:val="0"/>
                  <w:marBottom w:val="0"/>
                  <w:divBdr>
                    <w:top w:val="none" w:sz="0" w:space="0" w:color="auto"/>
                    <w:left w:val="none" w:sz="0" w:space="0" w:color="auto"/>
                    <w:bottom w:val="none" w:sz="0" w:space="0" w:color="auto"/>
                    <w:right w:val="none" w:sz="0" w:space="0" w:color="auto"/>
                  </w:divBdr>
                  <w:divsChild>
                    <w:div w:id="260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7862">
              <w:marLeft w:val="0"/>
              <w:marRight w:val="0"/>
              <w:marTop w:val="0"/>
              <w:marBottom w:val="0"/>
              <w:divBdr>
                <w:top w:val="none" w:sz="0" w:space="0" w:color="auto"/>
                <w:left w:val="none" w:sz="0" w:space="0" w:color="auto"/>
                <w:bottom w:val="none" w:sz="0" w:space="0" w:color="auto"/>
                <w:right w:val="none" w:sz="0" w:space="0" w:color="auto"/>
              </w:divBdr>
              <w:divsChild>
                <w:div w:id="257910904">
                  <w:marLeft w:val="0"/>
                  <w:marRight w:val="0"/>
                  <w:marTop w:val="0"/>
                  <w:marBottom w:val="0"/>
                  <w:divBdr>
                    <w:top w:val="none" w:sz="0" w:space="0" w:color="auto"/>
                    <w:left w:val="none" w:sz="0" w:space="0" w:color="auto"/>
                    <w:bottom w:val="none" w:sz="0" w:space="0" w:color="auto"/>
                    <w:right w:val="none" w:sz="0" w:space="0" w:color="auto"/>
                  </w:divBdr>
                </w:div>
                <w:div w:id="795374289">
                  <w:marLeft w:val="0"/>
                  <w:marRight w:val="0"/>
                  <w:marTop w:val="0"/>
                  <w:marBottom w:val="0"/>
                  <w:divBdr>
                    <w:top w:val="none" w:sz="0" w:space="0" w:color="auto"/>
                    <w:left w:val="none" w:sz="0" w:space="0" w:color="auto"/>
                    <w:bottom w:val="none" w:sz="0" w:space="0" w:color="auto"/>
                    <w:right w:val="none" w:sz="0" w:space="0" w:color="auto"/>
                  </w:divBdr>
                  <w:divsChild>
                    <w:div w:id="18052694">
                      <w:marLeft w:val="0"/>
                      <w:marRight w:val="0"/>
                      <w:marTop w:val="0"/>
                      <w:marBottom w:val="0"/>
                      <w:divBdr>
                        <w:top w:val="none" w:sz="0" w:space="0" w:color="auto"/>
                        <w:left w:val="none" w:sz="0" w:space="0" w:color="auto"/>
                        <w:bottom w:val="none" w:sz="0" w:space="0" w:color="auto"/>
                        <w:right w:val="none" w:sz="0" w:space="0" w:color="auto"/>
                      </w:divBdr>
                      <w:divsChild>
                        <w:div w:id="411005583">
                          <w:marLeft w:val="0"/>
                          <w:marRight w:val="0"/>
                          <w:marTop w:val="0"/>
                          <w:marBottom w:val="0"/>
                          <w:divBdr>
                            <w:top w:val="none" w:sz="0" w:space="0" w:color="auto"/>
                            <w:left w:val="none" w:sz="0" w:space="0" w:color="auto"/>
                            <w:bottom w:val="none" w:sz="0" w:space="0" w:color="auto"/>
                            <w:right w:val="none" w:sz="0" w:space="0" w:color="auto"/>
                          </w:divBdr>
                        </w:div>
                      </w:divsChild>
                    </w:div>
                    <w:div w:id="1774664178">
                      <w:marLeft w:val="0"/>
                      <w:marRight w:val="0"/>
                      <w:marTop w:val="0"/>
                      <w:marBottom w:val="0"/>
                      <w:divBdr>
                        <w:top w:val="none" w:sz="0" w:space="0" w:color="auto"/>
                        <w:left w:val="none" w:sz="0" w:space="0" w:color="auto"/>
                        <w:bottom w:val="none" w:sz="0" w:space="0" w:color="auto"/>
                        <w:right w:val="none" w:sz="0" w:space="0" w:color="auto"/>
                      </w:divBdr>
                      <w:divsChild>
                        <w:div w:id="6496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1499">
                  <w:marLeft w:val="0"/>
                  <w:marRight w:val="0"/>
                  <w:marTop w:val="0"/>
                  <w:marBottom w:val="0"/>
                  <w:divBdr>
                    <w:top w:val="none" w:sz="0" w:space="0" w:color="auto"/>
                    <w:left w:val="none" w:sz="0" w:space="0" w:color="auto"/>
                    <w:bottom w:val="none" w:sz="0" w:space="0" w:color="auto"/>
                    <w:right w:val="none" w:sz="0" w:space="0" w:color="auto"/>
                  </w:divBdr>
                  <w:divsChild>
                    <w:div w:id="255484797">
                      <w:marLeft w:val="0"/>
                      <w:marRight w:val="0"/>
                      <w:marTop w:val="0"/>
                      <w:marBottom w:val="0"/>
                      <w:divBdr>
                        <w:top w:val="none" w:sz="0" w:space="0" w:color="auto"/>
                        <w:left w:val="none" w:sz="0" w:space="0" w:color="auto"/>
                        <w:bottom w:val="none" w:sz="0" w:space="0" w:color="auto"/>
                        <w:right w:val="none" w:sz="0" w:space="0" w:color="auto"/>
                      </w:divBdr>
                      <w:divsChild>
                        <w:div w:id="482232728">
                          <w:marLeft w:val="0"/>
                          <w:marRight w:val="0"/>
                          <w:marTop w:val="0"/>
                          <w:marBottom w:val="0"/>
                          <w:divBdr>
                            <w:top w:val="none" w:sz="0" w:space="0" w:color="auto"/>
                            <w:left w:val="none" w:sz="0" w:space="0" w:color="auto"/>
                            <w:bottom w:val="none" w:sz="0" w:space="0" w:color="auto"/>
                            <w:right w:val="none" w:sz="0" w:space="0" w:color="auto"/>
                          </w:divBdr>
                        </w:div>
                        <w:div w:id="1875195384">
                          <w:marLeft w:val="0"/>
                          <w:marRight w:val="0"/>
                          <w:marTop w:val="0"/>
                          <w:marBottom w:val="0"/>
                          <w:divBdr>
                            <w:top w:val="none" w:sz="0" w:space="0" w:color="auto"/>
                            <w:left w:val="none" w:sz="0" w:space="0" w:color="auto"/>
                            <w:bottom w:val="none" w:sz="0" w:space="0" w:color="auto"/>
                            <w:right w:val="none" w:sz="0" w:space="0" w:color="auto"/>
                          </w:divBdr>
                        </w:div>
                        <w:div w:id="1956281553">
                          <w:marLeft w:val="0"/>
                          <w:marRight w:val="0"/>
                          <w:marTop w:val="0"/>
                          <w:marBottom w:val="0"/>
                          <w:divBdr>
                            <w:top w:val="none" w:sz="0" w:space="0" w:color="auto"/>
                            <w:left w:val="none" w:sz="0" w:space="0" w:color="auto"/>
                            <w:bottom w:val="none" w:sz="0" w:space="0" w:color="auto"/>
                            <w:right w:val="none" w:sz="0" w:space="0" w:color="auto"/>
                          </w:divBdr>
                          <w:divsChild>
                            <w:div w:id="856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1865">
              <w:marLeft w:val="0"/>
              <w:marRight w:val="0"/>
              <w:marTop w:val="0"/>
              <w:marBottom w:val="0"/>
              <w:divBdr>
                <w:top w:val="none" w:sz="0" w:space="0" w:color="auto"/>
                <w:left w:val="none" w:sz="0" w:space="0" w:color="auto"/>
                <w:bottom w:val="none" w:sz="0" w:space="0" w:color="auto"/>
                <w:right w:val="none" w:sz="0" w:space="0" w:color="auto"/>
              </w:divBdr>
              <w:divsChild>
                <w:div w:id="370150720">
                  <w:marLeft w:val="0"/>
                  <w:marRight w:val="0"/>
                  <w:marTop w:val="0"/>
                  <w:marBottom w:val="0"/>
                  <w:divBdr>
                    <w:top w:val="none" w:sz="0" w:space="0" w:color="auto"/>
                    <w:left w:val="none" w:sz="0" w:space="0" w:color="auto"/>
                    <w:bottom w:val="none" w:sz="0" w:space="0" w:color="auto"/>
                    <w:right w:val="none" w:sz="0" w:space="0" w:color="auto"/>
                  </w:divBdr>
                  <w:divsChild>
                    <w:div w:id="1361203592">
                      <w:marLeft w:val="0"/>
                      <w:marRight w:val="0"/>
                      <w:marTop w:val="0"/>
                      <w:marBottom w:val="0"/>
                      <w:divBdr>
                        <w:top w:val="none" w:sz="0" w:space="0" w:color="auto"/>
                        <w:left w:val="none" w:sz="0" w:space="0" w:color="auto"/>
                        <w:bottom w:val="none" w:sz="0" w:space="0" w:color="auto"/>
                        <w:right w:val="none" w:sz="0" w:space="0" w:color="auto"/>
                      </w:divBdr>
                    </w:div>
                    <w:div w:id="1477146916">
                      <w:marLeft w:val="0"/>
                      <w:marRight w:val="0"/>
                      <w:marTop w:val="0"/>
                      <w:marBottom w:val="0"/>
                      <w:divBdr>
                        <w:top w:val="none" w:sz="0" w:space="0" w:color="auto"/>
                        <w:left w:val="none" w:sz="0" w:space="0" w:color="auto"/>
                        <w:bottom w:val="none" w:sz="0" w:space="0" w:color="auto"/>
                        <w:right w:val="none" w:sz="0" w:space="0" w:color="auto"/>
                      </w:divBdr>
                      <w:divsChild>
                        <w:div w:id="581984302">
                          <w:marLeft w:val="0"/>
                          <w:marRight w:val="0"/>
                          <w:marTop w:val="0"/>
                          <w:marBottom w:val="0"/>
                          <w:divBdr>
                            <w:top w:val="none" w:sz="0" w:space="0" w:color="auto"/>
                            <w:left w:val="none" w:sz="0" w:space="0" w:color="auto"/>
                            <w:bottom w:val="none" w:sz="0" w:space="0" w:color="auto"/>
                            <w:right w:val="none" w:sz="0" w:space="0" w:color="auto"/>
                          </w:divBdr>
                          <w:divsChild>
                            <w:div w:id="224143530">
                              <w:marLeft w:val="0"/>
                              <w:marRight w:val="0"/>
                              <w:marTop w:val="0"/>
                              <w:marBottom w:val="0"/>
                              <w:divBdr>
                                <w:top w:val="none" w:sz="0" w:space="0" w:color="auto"/>
                                <w:left w:val="none" w:sz="0" w:space="0" w:color="auto"/>
                                <w:bottom w:val="none" w:sz="0" w:space="0" w:color="auto"/>
                                <w:right w:val="none" w:sz="0" w:space="0" w:color="auto"/>
                              </w:divBdr>
                              <w:divsChild>
                                <w:div w:id="822739224">
                                  <w:marLeft w:val="0"/>
                                  <w:marRight w:val="0"/>
                                  <w:marTop w:val="0"/>
                                  <w:marBottom w:val="0"/>
                                  <w:divBdr>
                                    <w:top w:val="none" w:sz="0" w:space="0" w:color="auto"/>
                                    <w:left w:val="none" w:sz="0" w:space="0" w:color="auto"/>
                                    <w:bottom w:val="none" w:sz="0" w:space="0" w:color="auto"/>
                                    <w:right w:val="none" w:sz="0" w:space="0" w:color="auto"/>
                                  </w:divBdr>
                                  <w:divsChild>
                                    <w:div w:id="1958294276">
                                      <w:marLeft w:val="0"/>
                                      <w:marRight w:val="0"/>
                                      <w:marTop w:val="0"/>
                                      <w:marBottom w:val="0"/>
                                      <w:divBdr>
                                        <w:top w:val="none" w:sz="0" w:space="0" w:color="auto"/>
                                        <w:left w:val="none" w:sz="0" w:space="0" w:color="auto"/>
                                        <w:bottom w:val="none" w:sz="0" w:space="0" w:color="auto"/>
                                        <w:right w:val="none" w:sz="0" w:space="0" w:color="auto"/>
                                      </w:divBdr>
                                    </w:div>
                                  </w:divsChild>
                                </w:div>
                                <w:div w:id="1058286075">
                                  <w:marLeft w:val="0"/>
                                  <w:marRight w:val="0"/>
                                  <w:marTop w:val="0"/>
                                  <w:marBottom w:val="0"/>
                                  <w:divBdr>
                                    <w:top w:val="none" w:sz="0" w:space="0" w:color="auto"/>
                                    <w:left w:val="none" w:sz="0" w:space="0" w:color="auto"/>
                                    <w:bottom w:val="none" w:sz="0" w:space="0" w:color="auto"/>
                                    <w:right w:val="none" w:sz="0" w:space="0" w:color="auto"/>
                                  </w:divBdr>
                                  <w:divsChild>
                                    <w:div w:id="45684722">
                                      <w:marLeft w:val="0"/>
                                      <w:marRight w:val="0"/>
                                      <w:marTop w:val="0"/>
                                      <w:marBottom w:val="0"/>
                                      <w:divBdr>
                                        <w:top w:val="none" w:sz="0" w:space="0" w:color="auto"/>
                                        <w:left w:val="none" w:sz="0" w:space="0" w:color="auto"/>
                                        <w:bottom w:val="none" w:sz="0" w:space="0" w:color="auto"/>
                                        <w:right w:val="none" w:sz="0" w:space="0" w:color="auto"/>
                                      </w:divBdr>
                                      <w:divsChild>
                                        <w:div w:id="1574852614">
                                          <w:marLeft w:val="0"/>
                                          <w:marRight w:val="0"/>
                                          <w:marTop w:val="0"/>
                                          <w:marBottom w:val="0"/>
                                          <w:divBdr>
                                            <w:top w:val="none" w:sz="0" w:space="0" w:color="auto"/>
                                            <w:left w:val="none" w:sz="0" w:space="0" w:color="auto"/>
                                            <w:bottom w:val="none" w:sz="0" w:space="0" w:color="auto"/>
                                            <w:right w:val="none" w:sz="0" w:space="0" w:color="auto"/>
                                          </w:divBdr>
                                          <w:divsChild>
                                            <w:div w:id="12690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9579">
                  <w:marLeft w:val="0"/>
                  <w:marRight w:val="0"/>
                  <w:marTop w:val="0"/>
                  <w:marBottom w:val="0"/>
                  <w:divBdr>
                    <w:top w:val="none" w:sz="0" w:space="0" w:color="auto"/>
                    <w:left w:val="none" w:sz="0" w:space="0" w:color="auto"/>
                    <w:bottom w:val="none" w:sz="0" w:space="0" w:color="auto"/>
                    <w:right w:val="none" w:sz="0" w:space="0" w:color="auto"/>
                  </w:divBdr>
                  <w:divsChild>
                    <w:div w:id="1673069938">
                      <w:marLeft w:val="0"/>
                      <w:marRight w:val="0"/>
                      <w:marTop w:val="0"/>
                      <w:marBottom w:val="0"/>
                      <w:divBdr>
                        <w:top w:val="none" w:sz="0" w:space="0" w:color="auto"/>
                        <w:left w:val="none" w:sz="0" w:space="0" w:color="auto"/>
                        <w:bottom w:val="none" w:sz="0" w:space="0" w:color="auto"/>
                        <w:right w:val="none" w:sz="0" w:space="0" w:color="auto"/>
                      </w:divBdr>
                      <w:divsChild>
                        <w:div w:id="1102729031">
                          <w:marLeft w:val="0"/>
                          <w:marRight w:val="0"/>
                          <w:marTop w:val="0"/>
                          <w:marBottom w:val="0"/>
                          <w:divBdr>
                            <w:top w:val="none" w:sz="0" w:space="0" w:color="auto"/>
                            <w:left w:val="none" w:sz="0" w:space="0" w:color="auto"/>
                            <w:bottom w:val="none" w:sz="0" w:space="0" w:color="auto"/>
                            <w:right w:val="none" w:sz="0" w:space="0" w:color="auto"/>
                          </w:divBdr>
                          <w:divsChild>
                            <w:div w:id="242182296">
                              <w:marLeft w:val="0"/>
                              <w:marRight w:val="0"/>
                              <w:marTop w:val="0"/>
                              <w:marBottom w:val="0"/>
                              <w:divBdr>
                                <w:top w:val="none" w:sz="0" w:space="0" w:color="auto"/>
                                <w:left w:val="none" w:sz="0" w:space="0" w:color="auto"/>
                                <w:bottom w:val="none" w:sz="0" w:space="0" w:color="auto"/>
                                <w:right w:val="none" w:sz="0" w:space="0" w:color="auto"/>
                              </w:divBdr>
                              <w:divsChild>
                                <w:div w:id="1449738351">
                                  <w:marLeft w:val="0"/>
                                  <w:marRight w:val="0"/>
                                  <w:marTop w:val="0"/>
                                  <w:marBottom w:val="0"/>
                                  <w:divBdr>
                                    <w:top w:val="none" w:sz="0" w:space="0" w:color="auto"/>
                                    <w:left w:val="none" w:sz="0" w:space="0" w:color="auto"/>
                                    <w:bottom w:val="none" w:sz="0" w:space="0" w:color="auto"/>
                                    <w:right w:val="none" w:sz="0" w:space="0" w:color="auto"/>
                                  </w:divBdr>
                                  <w:divsChild>
                                    <w:div w:id="63728389">
                                      <w:marLeft w:val="0"/>
                                      <w:marRight w:val="0"/>
                                      <w:marTop w:val="0"/>
                                      <w:marBottom w:val="0"/>
                                      <w:divBdr>
                                        <w:top w:val="none" w:sz="0" w:space="0" w:color="auto"/>
                                        <w:left w:val="none" w:sz="0" w:space="0" w:color="auto"/>
                                        <w:bottom w:val="none" w:sz="0" w:space="0" w:color="auto"/>
                                        <w:right w:val="none" w:sz="0" w:space="0" w:color="auto"/>
                                      </w:divBdr>
                                    </w:div>
                                  </w:divsChild>
                                </w:div>
                                <w:div w:id="1575432966">
                                  <w:marLeft w:val="0"/>
                                  <w:marRight w:val="0"/>
                                  <w:marTop w:val="0"/>
                                  <w:marBottom w:val="0"/>
                                  <w:divBdr>
                                    <w:top w:val="none" w:sz="0" w:space="0" w:color="auto"/>
                                    <w:left w:val="none" w:sz="0" w:space="0" w:color="auto"/>
                                    <w:bottom w:val="none" w:sz="0" w:space="0" w:color="auto"/>
                                    <w:right w:val="none" w:sz="0" w:space="0" w:color="auto"/>
                                  </w:divBdr>
                                </w:div>
                              </w:divsChild>
                            </w:div>
                            <w:div w:id="1417048982">
                              <w:marLeft w:val="0"/>
                              <w:marRight w:val="0"/>
                              <w:marTop w:val="0"/>
                              <w:marBottom w:val="0"/>
                              <w:divBdr>
                                <w:top w:val="none" w:sz="0" w:space="0" w:color="auto"/>
                                <w:left w:val="none" w:sz="0" w:space="0" w:color="auto"/>
                                <w:bottom w:val="none" w:sz="0" w:space="0" w:color="auto"/>
                                <w:right w:val="none" w:sz="0" w:space="0" w:color="auto"/>
                              </w:divBdr>
                              <w:divsChild>
                                <w:div w:id="908536624">
                                  <w:marLeft w:val="0"/>
                                  <w:marRight w:val="0"/>
                                  <w:marTop w:val="0"/>
                                  <w:marBottom w:val="0"/>
                                  <w:divBdr>
                                    <w:top w:val="none" w:sz="0" w:space="0" w:color="auto"/>
                                    <w:left w:val="none" w:sz="0" w:space="0" w:color="auto"/>
                                    <w:bottom w:val="none" w:sz="0" w:space="0" w:color="auto"/>
                                    <w:right w:val="none" w:sz="0" w:space="0" w:color="auto"/>
                                  </w:divBdr>
                                </w:div>
                                <w:div w:id="1250889704">
                                  <w:marLeft w:val="0"/>
                                  <w:marRight w:val="0"/>
                                  <w:marTop w:val="0"/>
                                  <w:marBottom w:val="0"/>
                                  <w:divBdr>
                                    <w:top w:val="none" w:sz="0" w:space="0" w:color="auto"/>
                                    <w:left w:val="none" w:sz="0" w:space="0" w:color="auto"/>
                                    <w:bottom w:val="none" w:sz="0" w:space="0" w:color="auto"/>
                                    <w:right w:val="none" w:sz="0" w:space="0" w:color="auto"/>
                                  </w:divBdr>
                                </w:div>
                                <w:div w:id="15423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35626">
              <w:marLeft w:val="0"/>
              <w:marRight w:val="0"/>
              <w:marTop w:val="0"/>
              <w:marBottom w:val="0"/>
              <w:divBdr>
                <w:top w:val="none" w:sz="0" w:space="0" w:color="auto"/>
                <w:left w:val="none" w:sz="0" w:space="0" w:color="auto"/>
                <w:bottom w:val="none" w:sz="0" w:space="0" w:color="auto"/>
                <w:right w:val="none" w:sz="0" w:space="0" w:color="auto"/>
              </w:divBdr>
              <w:divsChild>
                <w:div w:id="442001960">
                  <w:marLeft w:val="0"/>
                  <w:marRight w:val="0"/>
                  <w:marTop w:val="0"/>
                  <w:marBottom w:val="0"/>
                  <w:divBdr>
                    <w:top w:val="none" w:sz="0" w:space="0" w:color="auto"/>
                    <w:left w:val="none" w:sz="0" w:space="0" w:color="auto"/>
                    <w:bottom w:val="none" w:sz="0" w:space="0" w:color="auto"/>
                    <w:right w:val="none" w:sz="0" w:space="0" w:color="auto"/>
                  </w:divBdr>
                  <w:divsChild>
                    <w:div w:id="697195834">
                      <w:marLeft w:val="0"/>
                      <w:marRight w:val="0"/>
                      <w:marTop w:val="0"/>
                      <w:marBottom w:val="0"/>
                      <w:divBdr>
                        <w:top w:val="none" w:sz="0" w:space="0" w:color="auto"/>
                        <w:left w:val="none" w:sz="0" w:space="0" w:color="auto"/>
                        <w:bottom w:val="none" w:sz="0" w:space="0" w:color="auto"/>
                        <w:right w:val="none" w:sz="0" w:space="0" w:color="auto"/>
                      </w:divBdr>
                      <w:divsChild>
                        <w:div w:id="690381141">
                          <w:marLeft w:val="0"/>
                          <w:marRight w:val="0"/>
                          <w:marTop w:val="0"/>
                          <w:marBottom w:val="0"/>
                          <w:divBdr>
                            <w:top w:val="none" w:sz="0" w:space="0" w:color="auto"/>
                            <w:left w:val="none" w:sz="0" w:space="0" w:color="auto"/>
                            <w:bottom w:val="none" w:sz="0" w:space="0" w:color="auto"/>
                            <w:right w:val="none" w:sz="0" w:space="0" w:color="auto"/>
                          </w:divBdr>
                          <w:divsChild>
                            <w:div w:id="321665860">
                              <w:marLeft w:val="0"/>
                              <w:marRight w:val="0"/>
                              <w:marTop w:val="0"/>
                              <w:marBottom w:val="0"/>
                              <w:divBdr>
                                <w:top w:val="none" w:sz="0" w:space="0" w:color="auto"/>
                                <w:left w:val="none" w:sz="0" w:space="0" w:color="auto"/>
                                <w:bottom w:val="none" w:sz="0" w:space="0" w:color="auto"/>
                                <w:right w:val="none" w:sz="0" w:space="0" w:color="auto"/>
                              </w:divBdr>
                            </w:div>
                            <w:div w:id="19508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19965">
                      <w:marLeft w:val="0"/>
                      <w:marRight w:val="0"/>
                      <w:marTop w:val="0"/>
                      <w:marBottom w:val="0"/>
                      <w:divBdr>
                        <w:top w:val="none" w:sz="0" w:space="0" w:color="auto"/>
                        <w:left w:val="none" w:sz="0" w:space="0" w:color="auto"/>
                        <w:bottom w:val="none" w:sz="0" w:space="0" w:color="auto"/>
                        <w:right w:val="none" w:sz="0" w:space="0" w:color="auto"/>
                      </w:divBdr>
                      <w:divsChild>
                        <w:div w:id="2129659706">
                          <w:marLeft w:val="0"/>
                          <w:marRight w:val="0"/>
                          <w:marTop w:val="0"/>
                          <w:marBottom w:val="0"/>
                          <w:divBdr>
                            <w:top w:val="none" w:sz="0" w:space="0" w:color="auto"/>
                            <w:left w:val="none" w:sz="0" w:space="0" w:color="auto"/>
                            <w:bottom w:val="none" w:sz="0" w:space="0" w:color="auto"/>
                            <w:right w:val="none" w:sz="0" w:space="0" w:color="auto"/>
                          </w:divBdr>
                          <w:divsChild>
                            <w:div w:id="1111780019">
                              <w:marLeft w:val="0"/>
                              <w:marRight w:val="0"/>
                              <w:marTop w:val="0"/>
                              <w:marBottom w:val="0"/>
                              <w:divBdr>
                                <w:top w:val="none" w:sz="0" w:space="0" w:color="auto"/>
                                <w:left w:val="none" w:sz="0" w:space="0" w:color="auto"/>
                                <w:bottom w:val="none" w:sz="0" w:space="0" w:color="auto"/>
                                <w:right w:val="none" w:sz="0" w:space="0" w:color="auto"/>
                              </w:divBdr>
                            </w:div>
                            <w:div w:id="1896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3956">
                  <w:marLeft w:val="0"/>
                  <w:marRight w:val="0"/>
                  <w:marTop w:val="0"/>
                  <w:marBottom w:val="0"/>
                  <w:divBdr>
                    <w:top w:val="none" w:sz="0" w:space="0" w:color="auto"/>
                    <w:left w:val="none" w:sz="0" w:space="0" w:color="auto"/>
                    <w:bottom w:val="none" w:sz="0" w:space="0" w:color="auto"/>
                    <w:right w:val="none" w:sz="0" w:space="0" w:color="auto"/>
                  </w:divBdr>
                </w:div>
                <w:div w:id="1624920515">
                  <w:marLeft w:val="0"/>
                  <w:marRight w:val="0"/>
                  <w:marTop w:val="0"/>
                  <w:marBottom w:val="0"/>
                  <w:divBdr>
                    <w:top w:val="none" w:sz="0" w:space="0" w:color="auto"/>
                    <w:left w:val="none" w:sz="0" w:space="0" w:color="auto"/>
                    <w:bottom w:val="none" w:sz="0" w:space="0" w:color="auto"/>
                    <w:right w:val="none" w:sz="0" w:space="0" w:color="auto"/>
                  </w:divBdr>
                </w:div>
                <w:div w:id="2001083296">
                  <w:marLeft w:val="0"/>
                  <w:marRight w:val="0"/>
                  <w:marTop w:val="0"/>
                  <w:marBottom w:val="0"/>
                  <w:divBdr>
                    <w:top w:val="none" w:sz="0" w:space="0" w:color="auto"/>
                    <w:left w:val="none" w:sz="0" w:space="0" w:color="auto"/>
                    <w:bottom w:val="none" w:sz="0" w:space="0" w:color="auto"/>
                    <w:right w:val="none" w:sz="0" w:space="0" w:color="auto"/>
                  </w:divBdr>
                  <w:divsChild>
                    <w:div w:id="924073006">
                      <w:marLeft w:val="0"/>
                      <w:marRight w:val="0"/>
                      <w:marTop w:val="0"/>
                      <w:marBottom w:val="0"/>
                      <w:divBdr>
                        <w:top w:val="none" w:sz="0" w:space="0" w:color="auto"/>
                        <w:left w:val="none" w:sz="0" w:space="0" w:color="auto"/>
                        <w:bottom w:val="none" w:sz="0" w:space="0" w:color="auto"/>
                        <w:right w:val="none" w:sz="0" w:space="0" w:color="auto"/>
                      </w:divBdr>
                    </w:div>
                    <w:div w:id="1407217178">
                      <w:marLeft w:val="0"/>
                      <w:marRight w:val="0"/>
                      <w:marTop w:val="0"/>
                      <w:marBottom w:val="0"/>
                      <w:divBdr>
                        <w:top w:val="none" w:sz="0" w:space="0" w:color="auto"/>
                        <w:left w:val="none" w:sz="0" w:space="0" w:color="auto"/>
                        <w:bottom w:val="none" w:sz="0" w:space="0" w:color="auto"/>
                        <w:right w:val="none" w:sz="0" w:space="0" w:color="auto"/>
                      </w:divBdr>
                    </w:div>
                    <w:div w:id="20938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6591">
      <w:bodyDiv w:val="1"/>
      <w:marLeft w:val="0"/>
      <w:marRight w:val="0"/>
      <w:marTop w:val="0"/>
      <w:marBottom w:val="0"/>
      <w:divBdr>
        <w:top w:val="none" w:sz="0" w:space="0" w:color="auto"/>
        <w:left w:val="none" w:sz="0" w:space="0" w:color="auto"/>
        <w:bottom w:val="none" w:sz="0" w:space="0" w:color="auto"/>
        <w:right w:val="none" w:sz="0" w:space="0" w:color="auto"/>
      </w:divBdr>
    </w:div>
    <w:div w:id="1879006551">
      <w:bodyDiv w:val="1"/>
      <w:marLeft w:val="0"/>
      <w:marRight w:val="0"/>
      <w:marTop w:val="0"/>
      <w:marBottom w:val="0"/>
      <w:divBdr>
        <w:top w:val="none" w:sz="0" w:space="0" w:color="auto"/>
        <w:left w:val="none" w:sz="0" w:space="0" w:color="auto"/>
        <w:bottom w:val="none" w:sz="0" w:space="0" w:color="auto"/>
        <w:right w:val="none" w:sz="0" w:space="0" w:color="auto"/>
      </w:divBdr>
    </w:div>
    <w:div w:id="18814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 КУЛЬТУРЫ «СОЦИАЛЬНО-КУЛЬТУРНЫЙ ЦЕНТР СЫКТЫВДИНСКОГО РАЙОНА»</vt:lpstr>
    </vt:vector>
  </TitlesOfParts>
  <Company/>
  <LinksUpToDate>false</LinksUpToDate>
  <CharactersWithSpaces>13219</CharactersWithSpaces>
  <SharedDoc>false</SharedDoc>
  <HLinks>
    <vt:vector size="582" baseType="variant">
      <vt:variant>
        <vt:i4>6422631</vt:i4>
      </vt:variant>
      <vt:variant>
        <vt:i4>336</vt:i4>
      </vt:variant>
      <vt:variant>
        <vt:i4>0</vt:i4>
      </vt:variant>
      <vt:variant>
        <vt:i4>5</vt:i4>
      </vt:variant>
      <vt:variant>
        <vt:lpwstr>http://docs.cntd.ru/document/453150278</vt:lpwstr>
      </vt:variant>
      <vt:variant>
        <vt:lpwstr>passrecovery</vt:lpwstr>
      </vt:variant>
      <vt:variant>
        <vt:i4>4980750</vt:i4>
      </vt:variant>
      <vt:variant>
        <vt:i4>333</vt:i4>
      </vt:variant>
      <vt:variant>
        <vt:i4>0</vt:i4>
      </vt:variant>
      <vt:variant>
        <vt:i4>5</vt:i4>
      </vt:variant>
      <vt:variant>
        <vt:lpwstr>http://docs.cntd.ru/document/453150278</vt:lpwstr>
      </vt:variant>
      <vt:variant>
        <vt:lpwstr>reg-dialog</vt:lpwstr>
      </vt:variant>
      <vt:variant>
        <vt:i4>7602299</vt:i4>
      </vt:variant>
      <vt:variant>
        <vt:i4>306</vt:i4>
      </vt:variant>
      <vt:variant>
        <vt:i4>0</vt:i4>
      </vt:variant>
      <vt:variant>
        <vt:i4>5</vt:i4>
      </vt:variant>
      <vt:variant>
        <vt:lpwstr>http://docs.cntd.ru/document/453150278</vt:lpwstr>
      </vt:variant>
      <vt:variant>
        <vt:lpwstr>loginform</vt:lpwstr>
      </vt:variant>
      <vt:variant>
        <vt:i4>4980750</vt:i4>
      </vt:variant>
      <vt:variant>
        <vt:i4>303</vt:i4>
      </vt:variant>
      <vt:variant>
        <vt:i4>0</vt:i4>
      </vt:variant>
      <vt:variant>
        <vt:i4>5</vt:i4>
      </vt:variant>
      <vt:variant>
        <vt:lpwstr>http://docs.cntd.ru/document/453150278</vt:lpwstr>
      </vt:variant>
      <vt:variant>
        <vt:lpwstr>reg-dialog</vt:lpwstr>
      </vt:variant>
      <vt:variant>
        <vt:i4>8257634</vt:i4>
      </vt:variant>
      <vt:variant>
        <vt:i4>291</vt:i4>
      </vt:variant>
      <vt:variant>
        <vt:i4>0</vt:i4>
      </vt:variant>
      <vt:variant>
        <vt:i4>5</vt:i4>
      </vt:variant>
      <vt:variant>
        <vt:lpwstr>http://texekspert.livejournal.com/</vt:lpwstr>
      </vt:variant>
      <vt:variant>
        <vt:lpwstr/>
      </vt:variant>
      <vt:variant>
        <vt:i4>851980</vt:i4>
      </vt:variant>
      <vt:variant>
        <vt:i4>288</vt:i4>
      </vt:variant>
      <vt:variant>
        <vt:i4>0</vt:i4>
      </vt:variant>
      <vt:variant>
        <vt:i4>5</vt:i4>
      </vt:variant>
      <vt:variant>
        <vt:lpwstr>http://rukodeks.livejournal.com/</vt:lpwstr>
      </vt:variant>
      <vt:variant>
        <vt:lpwstr/>
      </vt:variant>
      <vt:variant>
        <vt:i4>6946921</vt:i4>
      </vt:variant>
      <vt:variant>
        <vt:i4>285</vt:i4>
      </vt:variant>
      <vt:variant>
        <vt:i4>0</vt:i4>
      </vt:variant>
      <vt:variant>
        <vt:i4>5</vt:i4>
      </vt:variant>
      <vt:variant>
        <vt:lpwstr>https://www.facebook.com/pages/%D0%A2%D0%B5%D1%85%D1%8D%D0%BA%D1%81%D0%BF%D0%B5%D1%80%D1%82/220874474673136</vt:lpwstr>
      </vt:variant>
      <vt:variant>
        <vt:lpwstr/>
      </vt:variant>
      <vt:variant>
        <vt:i4>7929901</vt:i4>
      </vt:variant>
      <vt:variant>
        <vt:i4>282</vt:i4>
      </vt:variant>
      <vt:variant>
        <vt:i4>0</vt:i4>
      </vt:variant>
      <vt:variant>
        <vt:i4>5</vt:i4>
      </vt:variant>
      <vt:variant>
        <vt:lpwstr>https://www.facebook.com/kodeks.ru</vt:lpwstr>
      </vt:variant>
      <vt:variant>
        <vt:lpwstr/>
      </vt:variant>
      <vt:variant>
        <vt:i4>8060960</vt:i4>
      </vt:variant>
      <vt:variant>
        <vt:i4>279</vt:i4>
      </vt:variant>
      <vt:variant>
        <vt:i4>0</vt:i4>
      </vt:variant>
      <vt:variant>
        <vt:i4>5</vt:i4>
      </vt:variant>
      <vt:variant>
        <vt:lpwstr>https://twitter.com/tehekspert</vt:lpwstr>
      </vt:variant>
      <vt:variant>
        <vt:lpwstr/>
      </vt:variant>
      <vt:variant>
        <vt:i4>6291505</vt:i4>
      </vt:variant>
      <vt:variant>
        <vt:i4>276</vt:i4>
      </vt:variant>
      <vt:variant>
        <vt:i4>0</vt:i4>
      </vt:variant>
      <vt:variant>
        <vt:i4>5</vt:i4>
      </vt:variant>
      <vt:variant>
        <vt:lpwstr>https://twitter.com/kodeks</vt:lpwstr>
      </vt:variant>
      <vt:variant>
        <vt:lpwstr/>
      </vt:variant>
      <vt:variant>
        <vt:i4>6946881</vt:i4>
      </vt:variant>
      <vt:variant>
        <vt:i4>273</vt:i4>
      </vt:variant>
      <vt:variant>
        <vt:i4>0</vt:i4>
      </vt:variant>
      <vt:variant>
        <vt:i4>5</vt:i4>
      </vt:variant>
      <vt:variant>
        <vt:lpwstr>http://www.kodeks.ru/android_promo</vt:lpwstr>
      </vt:variant>
      <vt:variant>
        <vt:lpwstr/>
      </vt:variant>
      <vt:variant>
        <vt:i4>1638450</vt:i4>
      </vt:variant>
      <vt:variant>
        <vt:i4>270</vt:i4>
      </vt:variant>
      <vt:variant>
        <vt:i4>0</vt:i4>
      </vt:variant>
      <vt:variant>
        <vt:i4>5</vt:i4>
      </vt:variant>
      <vt:variant>
        <vt:lpwstr>http://www.cntd.ru/android_promo</vt:lpwstr>
      </vt:variant>
      <vt:variant>
        <vt:lpwstr/>
      </vt:variant>
      <vt:variant>
        <vt:i4>6029439</vt:i4>
      </vt:variant>
      <vt:variant>
        <vt:i4>267</vt:i4>
      </vt:variant>
      <vt:variant>
        <vt:i4>0</vt:i4>
      </vt:variant>
      <vt:variant>
        <vt:i4>5</vt:i4>
      </vt:variant>
      <vt:variant>
        <vt:lpwstr>http://www.kodeks.ru/ipad_promo</vt:lpwstr>
      </vt:variant>
      <vt:variant>
        <vt:lpwstr/>
      </vt:variant>
      <vt:variant>
        <vt:i4>3080204</vt:i4>
      </vt:variant>
      <vt:variant>
        <vt:i4>264</vt:i4>
      </vt:variant>
      <vt:variant>
        <vt:i4>0</vt:i4>
      </vt:variant>
      <vt:variant>
        <vt:i4>5</vt:i4>
      </vt:variant>
      <vt:variant>
        <vt:lpwstr>http://www.cntd.ru/ipad_promo</vt:lpwstr>
      </vt:variant>
      <vt:variant>
        <vt:lpwstr/>
      </vt:variant>
      <vt:variant>
        <vt:i4>5308501</vt:i4>
      </vt:variant>
      <vt:variant>
        <vt:i4>258</vt:i4>
      </vt:variant>
      <vt:variant>
        <vt:i4>0</vt:i4>
      </vt:variant>
      <vt:variant>
        <vt:i4>5</vt:i4>
      </vt:variant>
      <vt:variant>
        <vt:lpwstr>http://top100.rambler.ru/home?id=2120615</vt:lpwstr>
      </vt:variant>
      <vt:variant>
        <vt:lpwstr/>
      </vt:variant>
      <vt:variant>
        <vt:i4>4849692</vt:i4>
      </vt:variant>
      <vt:variant>
        <vt:i4>255</vt:i4>
      </vt:variant>
      <vt:variant>
        <vt:i4>0</vt:i4>
      </vt:variant>
      <vt:variant>
        <vt:i4>5</vt:i4>
      </vt:variant>
      <vt:variant>
        <vt:lpwstr>http://docs.cntd.ru/messages/private/</vt:lpwstr>
      </vt:variant>
      <vt:variant>
        <vt:lpwstr/>
      </vt:variant>
      <vt:variant>
        <vt:i4>5570649</vt:i4>
      </vt:variant>
      <vt:variant>
        <vt:i4>252</vt:i4>
      </vt:variant>
      <vt:variant>
        <vt:i4>0</vt:i4>
      </vt:variant>
      <vt:variant>
        <vt:i4>5</vt:i4>
      </vt:variant>
      <vt:variant>
        <vt:lpwstr>http://docs.cntd.ru/</vt:lpwstr>
      </vt:variant>
      <vt:variant>
        <vt:lpwstr/>
      </vt:variant>
      <vt:variant>
        <vt:i4>1310811</vt:i4>
      </vt:variant>
      <vt:variant>
        <vt:i4>249</vt:i4>
      </vt:variant>
      <vt:variant>
        <vt:i4>0</vt:i4>
      </vt:variant>
      <vt:variant>
        <vt:i4>5</vt:i4>
      </vt:variant>
      <vt:variant>
        <vt:lpwstr>http://www.kodeks.ru/</vt:lpwstr>
      </vt:variant>
      <vt:variant>
        <vt:lpwstr/>
      </vt:variant>
      <vt:variant>
        <vt:i4>1310811</vt:i4>
      </vt:variant>
      <vt:variant>
        <vt:i4>246</vt:i4>
      </vt:variant>
      <vt:variant>
        <vt:i4>0</vt:i4>
      </vt:variant>
      <vt:variant>
        <vt:i4>5</vt:i4>
      </vt:variant>
      <vt:variant>
        <vt:lpwstr>http://www.kodeks.ru/</vt:lpwstr>
      </vt:variant>
      <vt:variant>
        <vt:lpwstr/>
      </vt:variant>
      <vt:variant>
        <vt:i4>6750248</vt:i4>
      </vt:variant>
      <vt:variant>
        <vt:i4>243</vt:i4>
      </vt:variant>
      <vt:variant>
        <vt:i4>0</vt:i4>
      </vt:variant>
      <vt:variant>
        <vt:i4>5</vt:i4>
      </vt:variant>
      <vt:variant>
        <vt:lpwstr>http://www.cntd.ru/</vt:lpwstr>
      </vt:variant>
      <vt:variant>
        <vt:lpwstr/>
      </vt:variant>
      <vt:variant>
        <vt:i4>1310723</vt:i4>
      </vt:variant>
      <vt:variant>
        <vt:i4>240</vt:i4>
      </vt:variant>
      <vt:variant>
        <vt:i4>0</vt:i4>
      </vt:variant>
      <vt:variant>
        <vt:i4>5</vt:i4>
      </vt:variant>
      <vt:variant>
        <vt:lpwstr>http://reforma.kodeks.ru/reforma/</vt:lpwstr>
      </vt:variant>
      <vt:variant>
        <vt:lpwstr/>
      </vt:variant>
      <vt:variant>
        <vt:i4>5111901</vt:i4>
      </vt:variant>
      <vt:variant>
        <vt:i4>237</vt:i4>
      </vt:variant>
      <vt:variant>
        <vt:i4>0</vt:i4>
      </vt:variant>
      <vt:variant>
        <vt:i4>5</vt:i4>
      </vt:variant>
      <vt:variant>
        <vt:lpwstr>http://shop.cntd.ru/</vt:lpwstr>
      </vt:variant>
      <vt:variant>
        <vt:lpwstr/>
      </vt:variant>
      <vt:variant>
        <vt:i4>4653066</vt:i4>
      </vt:variant>
      <vt:variant>
        <vt:i4>234</vt:i4>
      </vt:variant>
      <vt:variant>
        <vt:i4>0</vt:i4>
      </vt:variant>
      <vt:variant>
        <vt:i4>5</vt:i4>
      </vt:variant>
      <vt:variant>
        <vt:lpwstr>http://docs.cntd.ru/search/prikazfns</vt:lpwstr>
      </vt:variant>
      <vt:variant>
        <vt:lpwstr/>
      </vt:variant>
      <vt:variant>
        <vt:i4>5832709</vt:i4>
      </vt:variant>
      <vt:variant>
        <vt:i4>231</vt:i4>
      </vt:variant>
      <vt:variant>
        <vt:i4>0</vt:i4>
      </vt:variant>
      <vt:variant>
        <vt:i4>5</vt:i4>
      </vt:variant>
      <vt:variant>
        <vt:lpwstr>http://docs.cntd.ru/search/prikazminfina</vt:lpwstr>
      </vt:variant>
      <vt:variant>
        <vt:lpwstr/>
      </vt:variant>
      <vt:variant>
        <vt:i4>5898267</vt:i4>
      </vt:variant>
      <vt:variant>
        <vt:i4>228</vt:i4>
      </vt:variant>
      <vt:variant>
        <vt:i4>0</vt:i4>
      </vt:variant>
      <vt:variant>
        <vt:i4>5</vt:i4>
      </vt:variant>
      <vt:variant>
        <vt:lpwstr>http://docs.cntd.ru/search/minust</vt:lpwstr>
      </vt:variant>
      <vt:variant>
        <vt:lpwstr/>
      </vt:variant>
      <vt:variant>
        <vt:i4>2293862</vt:i4>
      </vt:variant>
      <vt:variant>
        <vt:i4>225</vt:i4>
      </vt:variant>
      <vt:variant>
        <vt:i4>0</vt:i4>
      </vt:variant>
      <vt:variant>
        <vt:i4>5</vt:i4>
      </vt:variant>
      <vt:variant>
        <vt:lpwstr>http://docs.cntd.ru/search/normact</vt:lpwstr>
      </vt:variant>
      <vt:variant>
        <vt:lpwstr/>
      </vt:variant>
      <vt:variant>
        <vt:i4>6029320</vt:i4>
      </vt:variant>
      <vt:variant>
        <vt:i4>222</vt:i4>
      </vt:variant>
      <vt:variant>
        <vt:i4>0</vt:i4>
      </vt:variant>
      <vt:variant>
        <vt:i4>5</vt:i4>
      </vt:variant>
      <vt:variant>
        <vt:lpwstr>http://docs.cntd.ru/search/postanovleniya</vt:lpwstr>
      </vt:variant>
      <vt:variant>
        <vt:lpwstr/>
      </vt:variant>
      <vt:variant>
        <vt:i4>6225940</vt:i4>
      </vt:variant>
      <vt:variant>
        <vt:i4>219</vt:i4>
      </vt:variant>
      <vt:variant>
        <vt:i4>0</vt:i4>
      </vt:variant>
      <vt:variant>
        <vt:i4>5</vt:i4>
      </vt:variant>
      <vt:variant>
        <vt:lpwstr>http://docs.cntd.ru/search/ykazprezidenta</vt:lpwstr>
      </vt:variant>
      <vt:variant>
        <vt:lpwstr/>
      </vt:variant>
      <vt:variant>
        <vt:i4>5832714</vt:i4>
      </vt:variant>
      <vt:variant>
        <vt:i4>216</vt:i4>
      </vt:variant>
      <vt:variant>
        <vt:i4>0</vt:i4>
      </vt:variant>
      <vt:variant>
        <vt:i4>5</vt:i4>
      </vt:variant>
      <vt:variant>
        <vt:lpwstr>http://docs.cntd.ru/search/federallow</vt:lpwstr>
      </vt:variant>
      <vt:variant>
        <vt:lpwstr/>
      </vt:variant>
      <vt:variant>
        <vt:i4>5111821</vt:i4>
      </vt:variant>
      <vt:variant>
        <vt:i4>213</vt:i4>
      </vt:variant>
      <vt:variant>
        <vt:i4>0</vt:i4>
      </vt:variant>
      <vt:variant>
        <vt:i4>5</vt:i4>
      </vt:variant>
      <vt:variant>
        <vt:lpwstr>http://docs.cntd.ru/search/kodeks</vt:lpwstr>
      </vt:variant>
      <vt:variant>
        <vt:lpwstr/>
      </vt:variant>
      <vt:variant>
        <vt:i4>327772</vt:i4>
      </vt:variant>
      <vt:variant>
        <vt:i4>210</vt:i4>
      </vt:variant>
      <vt:variant>
        <vt:i4>0</vt:i4>
      </vt:variant>
      <vt:variant>
        <vt:i4>5</vt:i4>
      </vt:variant>
      <vt:variant>
        <vt:lpwstr>http://docs.cntd.ru/document/konstitucija-rossijjskojj-federacii</vt:lpwstr>
      </vt:variant>
      <vt:variant>
        <vt:lpwstr/>
      </vt:variant>
      <vt:variant>
        <vt:i4>3211376</vt:i4>
      </vt:variant>
      <vt:variant>
        <vt:i4>207</vt:i4>
      </vt:variant>
      <vt:variant>
        <vt:i4>0</vt:i4>
      </vt:variant>
      <vt:variant>
        <vt:i4>5</vt:i4>
      </vt:variant>
      <vt:variant>
        <vt:lpwstr>http://docs.cntd.ru/search/information</vt:lpwstr>
      </vt:variant>
      <vt:variant>
        <vt:lpwstr/>
      </vt:variant>
      <vt:variant>
        <vt:i4>4522015</vt:i4>
      </vt:variant>
      <vt:variant>
        <vt:i4>204</vt:i4>
      </vt:variant>
      <vt:variant>
        <vt:i4>0</vt:i4>
      </vt:variant>
      <vt:variant>
        <vt:i4>5</vt:i4>
      </vt:variant>
      <vt:variant>
        <vt:lpwstr>http://docs.cntd.ru/search/kskkod</vt:lpwstr>
      </vt:variant>
      <vt:variant>
        <vt:lpwstr/>
      </vt:variant>
      <vt:variant>
        <vt:i4>6619179</vt:i4>
      </vt:variant>
      <vt:variant>
        <vt:i4>201</vt:i4>
      </vt:variant>
      <vt:variant>
        <vt:i4>0</vt:i4>
      </vt:variant>
      <vt:variant>
        <vt:i4>5</vt:i4>
      </vt:variant>
      <vt:variant>
        <vt:lpwstr>http://sudrf.kodeks.ru/</vt:lpwstr>
      </vt:variant>
      <vt:variant>
        <vt:lpwstr/>
      </vt:variant>
      <vt:variant>
        <vt:i4>3014772</vt:i4>
      </vt:variant>
      <vt:variant>
        <vt:i4>198</vt:i4>
      </vt:variant>
      <vt:variant>
        <vt:i4>0</vt:i4>
      </vt:variant>
      <vt:variant>
        <vt:i4>5</vt:i4>
      </vt:variant>
      <vt:variant>
        <vt:lpwstr>http://docs.cntd.ru/search/internationallaw</vt:lpwstr>
      </vt:variant>
      <vt:variant>
        <vt:lpwstr/>
      </vt:variant>
      <vt:variant>
        <vt:i4>5832791</vt:i4>
      </vt:variant>
      <vt:variant>
        <vt:i4>195</vt:i4>
      </vt:variant>
      <vt:variant>
        <vt:i4>0</vt:i4>
      </vt:variant>
      <vt:variant>
        <vt:i4>5</vt:i4>
      </vt:variant>
      <vt:variant>
        <vt:lpwstr>http://docs.cntd.ru/document/453150278</vt:lpwstr>
      </vt:variant>
      <vt:variant>
        <vt:lpwstr>important_docs_dr</vt:lpwstr>
      </vt:variant>
      <vt:variant>
        <vt:i4>5242880</vt:i4>
      </vt:variant>
      <vt:variant>
        <vt:i4>192</vt:i4>
      </vt:variant>
      <vt:variant>
        <vt:i4>0</vt:i4>
      </vt:variant>
      <vt:variant>
        <vt:i4>5</vt:i4>
      </vt:variant>
      <vt:variant>
        <vt:lpwstr>http://docs.cntd.ru/search/lawfaq</vt:lpwstr>
      </vt:variant>
      <vt:variant>
        <vt:lpwstr/>
      </vt:variant>
      <vt:variant>
        <vt:i4>2424959</vt:i4>
      </vt:variant>
      <vt:variant>
        <vt:i4>189</vt:i4>
      </vt:variant>
      <vt:variant>
        <vt:i4>0</vt:i4>
      </vt:variant>
      <vt:variant>
        <vt:i4>5</vt:i4>
      </vt:variant>
      <vt:variant>
        <vt:lpwstr>http://docs.cntd.ru/search/allforms</vt:lpwstr>
      </vt:variant>
      <vt:variant>
        <vt:lpwstr/>
      </vt:variant>
      <vt:variant>
        <vt:i4>3932258</vt:i4>
      </vt:variant>
      <vt:variant>
        <vt:i4>186</vt:i4>
      </vt:variant>
      <vt:variant>
        <vt:i4>0</vt:i4>
      </vt:variant>
      <vt:variant>
        <vt:i4>5</vt:i4>
      </vt:variant>
      <vt:variant>
        <vt:lpwstr>http://docs.cntd.ru/search/docsexamples</vt:lpwstr>
      </vt:variant>
      <vt:variant>
        <vt:lpwstr/>
      </vt:variant>
      <vt:variant>
        <vt:i4>5242891</vt:i4>
      </vt:variant>
      <vt:variant>
        <vt:i4>183</vt:i4>
      </vt:variant>
      <vt:variant>
        <vt:i4>0</vt:i4>
      </vt:variant>
      <vt:variant>
        <vt:i4>5</vt:i4>
      </vt:variant>
      <vt:variant>
        <vt:lpwstr>http://docs.cntd.ru/search/region</vt:lpwstr>
      </vt:variant>
      <vt:variant>
        <vt:lpwstr/>
      </vt:variant>
      <vt:variant>
        <vt:i4>5701652</vt:i4>
      </vt:variant>
      <vt:variant>
        <vt:i4>180</vt:i4>
      </vt:variant>
      <vt:variant>
        <vt:i4>0</vt:i4>
      </vt:variant>
      <vt:variant>
        <vt:i4>5</vt:i4>
      </vt:variant>
      <vt:variant>
        <vt:lpwstr>http://docs.cntd.ru/search/lawrf</vt:lpwstr>
      </vt:variant>
      <vt:variant>
        <vt:lpwstr/>
      </vt:variant>
      <vt:variant>
        <vt:i4>1310811</vt:i4>
      </vt:variant>
      <vt:variant>
        <vt:i4>174</vt:i4>
      </vt:variant>
      <vt:variant>
        <vt:i4>0</vt:i4>
      </vt:variant>
      <vt:variant>
        <vt:i4>5</vt:i4>
      </vt:variant>
      <vt:variant>
        <vt:lpwstr>http://www.kodeks.ru/</vt:lpwstr>
      </vt:variant>
      <vt:variant>
        <vt:lpwstr/>
      </vt:variant>
      <vt:variant>
        <vt:i4>3145833</vt:i4>
      </vt:variant>
      <vt:variant>
        <vt:i4>171</vt:i4>
      </vt:variant>
      <vt:variant>
        <vt:i4>0</vt:i4>
      </vt:variant>
      <vt:variant>
        <vt:i4>5</vt:i4>
      </vt:variant>
      <vt:variant>
        <vt:lpwstr>http://docs.cntd.ru/search/snip</vt:lpwstr>
      </vt:variant>
      <vt:variant>
        <vt:lpwstr/>
      </vt:variant>
      <vt:variant>
        <vt:i4>2359402</vt:i4>
      </vt:variant>
      <vt:variant>
        <vt:i4>168</vt:i4>
      </vt:variant>
      <vt:variant>
        <vt:i4>0</vt:i4>
      </vt:variant>
      <vt:variant>
        <vt:i4>5</vt:i4>
      </vt:variant>
      <vt:variant>
        <vt:lpwstr>http://docs.cntd.ru/search/projecttehreglament</vt:lpwstr>
      </vt:variant>
      <vt:variant>
        <vt:lpwstr/>
      </vt:variant>
      <vt:variant>
        <vt:i4>3932275</vt:i4>
      </vt:variant>
      <vt:variant>
        <vt:i4>165</vt:i4>
      </vt:variant>
      <vt:variant>
        <vt:i4>0</vt:i4>
      </vt:variant>
      <vt:variant>
        <vt:i4>5</vt:i4>
      </vt:variant>
      <vt:variant>
        <vt:lpwstr>http://docs.cntd.ru/search/tehreglament</vt:lpwstr>
      </vt:variant>
      <vt:variant>
        <vt:lpwstr/>
      </vt:variant>
      <vt:variant>
        <vt:i4>3866744</vt:i4>
      </vt:variant>
      <vt:variant>
        <vt:i4>162</vt:i4>
      </vt:variant>
      <vt:variant>
        <vt:i4>0</vt:i4>
      </vt:variant>
      <vt:variant>
        <vt:i4>5</vt:i4>
      </vt:variant>
      <vt:variant>
        <vt:lpwstr>http://docs.cntd.ru/search/projectstandard</vt:lpwstr>
      </vt:variant>
      <vt:variant>
        <vt:lpwstr/>
      </vt:variant>
      <vt:variant>
        <vt:i4>5111885</vt:i4>
      </vt:variant>
      <vt:variant>
        <vt:i4>159</vt:i4>
      </vt:variant>
      <vt:variant>
        <vt:i4>0</vt:i4>
      </vt:variant>
      <vt:variant>
        <vt:i4>5</vt:i4>
      </vt:variant>
      <vt:variant>
        <vt:lpwstr>http://docs.cntd.ru/gost</vt:lpwstr>
      </vt:variant>
      <vt:variant>
        <vt:lpwstr/>
      </vt:variant>
      <vt:variant>
        <vt:i4>3735660</vt:i4>
      </vt:variant>
      <vt:variant>
        <vt:i4>156</vt:i4>
      </vt:variant>
      <vt:variant>
        <vt:i4>0</vt:i4>
      </vt:variant>
      <vt:variant>
        <vt:i4>5</vt:i4>
      </vt:variant>
      <vt:variant>
        <vt:lpwstr>http://docs.cntd.ru/search/gostlastyear</vt:lpwstr>
      </vt:variant>
      <vt:variant>
        <vt:lpwstr/>
      </vt:variant>
      <vt:variant>
        <vt:i4>6160412</vt:i4>
      </vt:variant>
      <vt:variant>
        <vt:i4>153</vt:i4>
      </vt:variant>
      <vt:variant>
        <vt:i4>0</vt:i4>
      </vt:variant>
      <vt:variant>
        <vt:i4>5</vt:i4>
      </vt:variant>
      <vt:variant>
        <vt:lpwstr>http://docs.cntd.ru/search/gostfuture</vt:lpwstr>
      </vt:variant>
      <vt:variant>
        <vt:lpwstr/>
      </vt:variant>
      <vt:variant>
        <vt:i4>3801213</vt:i4>
      </vt:variant>
      <vt:variant>
        <vt:i4>150</vt:i4>
      </vt:variant>
      <vt:variant>
        <vt:i4>0</vt:i4>
      </vt:variant>
      <vt:variant>
        <vt:i4>5</vt:i4>
      </vt:variant>
      <vt:variant>
        <vt:lpwstr>http://docs.cntd.ru/search/gostmain</vt:lpwstr>
      </vt:variant>
      <vt:variant>
        <vt:lpwstr/>
      </vt:variant>
      <vt:variant>
        <vt:i4>8323183</vt:i4>
      </vt:variant>
      <vt:variant>
        <vt:i4>147</vt:i4>
      </vt:variant>
      <vt:variant>
        <vt:i4>0</vt:i4>
      </vt:variant>
      <vt:variant>
        <vt:i4>5</vt:i4>
      </vt:variant>
      <vt:variant>
        <vt:lpwstr>http://docs.cntd.ru/search/internationalstandards/</vt:lpwstr>
      </vt:variant>
      <vt:variant>
        <vt:lpwstr/>
      </vt:variant>
      <vt:variant>
        <vt:i4>6291560</vt:i4>
      </vt:variant>
      <vt:variant>
        <vt:i4>144</vt:i4>
      </vt:variant>
      <vt:variant>
        <vt:i4>0</vt:i4>
      </vt:variant>
      <vt:variant>
        <vt:i4>5</vt:i4>
      </vt:variant>
      <vt:variant>
        <vt:lpwstr>http://docs.cntd.ru/search/kskteh/</vt:lpwstr>
      </vt:variant>
      <vt:variant>
        <vt:lpwstr/>
      </vt:variant>
      <vt:variant>
        <vt:i4>3539070</vt:i4>
      </vt:variant>
      <vt:variant>
        <vt:i4>141</vt:i4>
      </vt:variant>
      <vt:variant>
        <vt:i4>0</vt:i4>
      </vt:variant>
      <vt:variant>
        <vt:i4>5</vt:i4>
      </vt:variant>
      <vt:variant>
        <vt:lpwstr>http://docs.cntd.ru/search/classifications</vt:lpwstr>
      </vt:variant>
      <vt:variant>
        <vt:lpwstr/>
      </vt:variant>
      <vt:variant>
        <vt:i4>6160389</vt:i4>
      </vt:variant>
      <vt:variant>
        <vt:i4>138</vt:i4>
      </vt:variant>
      <vt:variant>
        <vt:i4>0</vt:i4>
      </vt:variant>
      <vt:variant>
        <vt:i4>5</vt:i4>
      </vt:variant>
      <vt:variant>
        <vt:lpwstr>http://docs.cntd.ru/search/ttkpprktp</vt:lpwstr>
      </vt:variant>
      <vt:variant>
        <vt:lpwstr/>
      </vt:variant>
      <vt:variant>
        <vt:i4>5832791</vt:i4>
      </vt:variant>
      <vt:variant>
        <vt:i4>135</vt:i4>
      </vt:variant>
      <vt:variant>
        <vt:i4>0</vt:i4>
      </vt:variant>
      <vt:variant>
        <vt:i4>5</vt:i4>
      </vt:variant>
      <vt:variant>
        <vt:lpwstr>http://docs.cntd.ru/document/453150278</vt:lpwstr>
      </vt:variant>
      <vt:variant>
        <vt:lpwstr>important_docs_dl</vt:lpwstr>
      </vt:variant>
      <vt:variant>
        <vt:i4>3211368</vt:i4>
      </vt:variant>
      <vt:variant>
        <vt:i4>132</vt:i4>
      </vt:variant>
      <vt:variant>
        <vt:i4>0</vt:i4>
      </vt:variant>
      <vt:variant>
        <vt:i4>5</vt:i4>
      </vt:variant>
      <vt:variant>
        <vt:lpwstr>http://docs.cntd.ru/search/toom</vt:lpwstr>
      </vt:variant>
      <vt:variant>
        <vt:lpwstr/>
      </vt:variant>
      <vt:variant>
        <vt:i4>3801207</vt:i4>
      </vt:variant>
      <vt:variant>
        <vt:i4>129</vt:i4>
      </vt:variant>
      <vt:variant>
        <vt:i4>0</vt:i4>
      </vt:variant>
      <vt:variant>
        <vt:i4>5</vt:i4>
      </vt:variant>
      <vt:variant>
        <vt:lpwstr>http://docs.cntd.ru/search/tpd</vt:lpwstr>
      </vt:variant>
      <vt:variant>
        <vt:lpwstr/>
      </vt:variant>
      <vt:variant>
        <vt:i4>6094869</vt:i4>
      </vt:variant>
      <vt:variant>
        <vt:i4>126</vt:i4>
      </vt:variant>
      <vt:variant>
        <vt:i4>0</vt:i4>
      </vt:variant>
      <vt:variant>
        <vt:i4>5</vt:i4>
      </vt:variant>
      <vt:variant>
        <vt:lpwstr>http://docs.cntd.ru/search/tehstandardst</vt:lpwstr>
      </vt:variant>
      <vt:variant>
        <vt:lpwstr/>
      </vt:variant>
      <vt:variant>
        <vt:i4>6750248</vt:i4>
      </vt:variant>
      <vt:variant>
        <vt:i4>120</vt:i4>
      </vt:variant>
      <vt:variant>
        <vt:i4>0</vt:i4>
      </vt:variant>
      <vt:variant>
        <vt:i4>5</vt:i4>
      </vt:variant>
      <vt:variant>
        <vt:lpwstr>http://www.cntd.ru/</vt:lpwstr>
      </vt:variant>
      <vt:variant>
        <vt:lpwstr/>
      </vt:variant>
      <vt:variant>
        <vt:i4>2228269</vt:i4>
      </vt:variant>
      <vt:variant>
        <vt:i4>111</vt:i4>
      </vt:variant>
      <vt:variant>
        <vt:i4>0</vt:i4>
      </vt:variant>
      <vt:variant>
        <vt:i4>5</vt:i4>
      </vt:variant>
      <vt:variant>
        <vt:lpwstr>http://docs.cntd.ru/document/453150278</vt:lpwstr>
      </vt:variant>
      <vt:variant>
        <vt:lpwstr>00000000000000000000000000000000000000000000000001CE6S9C</vt:lpwstr>
      </vt:variant>
      <vt:variant>
        <vt:i4>3866681</vt:i4>
      </vt:variant>
      <vt:variant>
        <vt:i4>108</vt:i4>
      </vt:variant>
      <vt:variant>
        <vt:i4>0</vt:i4>
      </vt:variant>
      <vt:variant>
        <vt:i4>5</vt:i4>
      </vt:variant>
      <vt:variant>
        <vt:lpwstr>http://docs.cntd.ru/document/453150278</vt:lpwstr>
      </vt:variant>
      <vt:variant>
        <vt:lpwstr>00000000000000000000000000000000000000000000000003O7V2AK</vt:lpwstr>
      </vt:variant>
      <vt:variant>
        <vt:i4>3866667</vt:i4>
      </vt:variant>
      <vt:variant>
        <vt:i4>105</vt:i4>
      </vt:variant>
      <vt:variant>
        <vt:i4>0</vt:i4>
      </vt:variant>
      <vt:variant>
        <vt:i4>5</vt:i4>
      </vt:variant>
      <vt:variant>
        <vt:lpwstr>http://docs.cntd.ru/document/453150278</vt:lpwstr>
      </vt:variant>
      <vt:variant>
        <vt:lpwstr>00000000000000000000000000000000000000000000000000RRSMKR</vt:lpwstr>
      </vt:variant>
      <vt:variant>
        <vt:i4>2097201</vt:i4>
      </vt:variant>
      <vt:variant>
        <vt:i4>102</vt:i4>
      </vt:variant>
      <vt:variant>
        <vt:i4>0</vt:i4>
      </vt:variant>
      <vt:variant>
        <vt:i4>5</vt:i4>
      </vt:variant>
      <vt:variant>
        <vt:lpwstr>http://docs.cntd.ru/document/453150278</vt:lpwstr>
      </vt:variant>
      <vt:variant>
        <vt:lpwstr>000000000000000000000000000000000000000000000000032H6MTP</vt:lpwstr>
      </vt:variant>
      <vt:variant>
        <vt:i4>7602299</vt:i4>
      </vt:variant>
      <vt:variant>
        <vt:i4>99</vt:i4>
      </vt:variant>
      <vt:variant>
        <vt:i4>0</vt:i4>
      </vt:variant>
      <vt:variant>
        <vt:i4>5</vt:i4>
      </vt:variant>
      <vt:variant>
        <vt:lpwstr>http://docs.cntd.ru/document/453150278</vt:lpwstr>
      </vt:variant>
      <vt:variant>
        <vt:lpwstr>loginform</vt:lpwstr>
      </vt:variant>
      <vt:variant>
        <vt:i4>5570649</vt:i4>
      </vt:variant>
      <vt:variant>
        <vt:i4>96</vt:i4>
      </vt:variant>
      <vt:variant>
        <vt:i4>0</vt:i4>
      </vt:variant>
      <vt:variant>
        <vt:i4>5</vt:i4>
      </vt:variant>
      <vt:variant>
        <vt:lpwstr>http://docs.cntd.ru/</vt:lpwstr>
      </vt:variant>
      <vt:variant>
        <vt:lpwstr/>
      </vt:variant>
      <vt:variant>
        <vt:i4>5177364</vt:i4>
      </vt:variant>
      <vt:variant>
        <vt:i4>93</vt:i4>
      </vt:variant>
      <vt:variant>
        <vt:i4>0</vt:i4>
      </vt:variant>
      <vt:variant>
        <vt:i4>5</vt:i4>
      </vt:variant>
      <vt:variant>
        <vt:lpwstr>http://docs.cntd.ru/messages/contacts</vt:lpwstr>
      </vt:variant>
      <vt:variant>
        <vt:lpwstr/>
      </vt:variant>
      <vt:variant>
        <vt:i4>4980750</vt:i4>
      </vt:variant>
      <vt:variant>
        <vt:i4>90</vt:i4>
      </vt:variant>
      <vt:variant>
        <vt:i4>0</vt:i4>
      </vt:variant>
      <vt:variant>
        <vt:i4>5</vt:i4>
      </vt:variant>
      <vt:variant>
        <vt:lpwstr>http://docs.cntd.ru/document/453150278</vt:lpwstr>
      </vt:variant>
      <vt:variant>
        <vt:lpwstr>reg-dialog</vt:lpwstr>
      </vt:variant>
      <vt:variant>
        <vt:i4>7602299</vt:i4>
      </vt:variant>
      <vt:variant>
        <vt:i4>87</vt:i4>
      </vt:variant>
      <vt:variant>
        <vt:i4>0</vt:i4>
      </vt:variant>
      <vt:variant>
        <vt:i4>5</vt:i4>
      </vt:variant>
      <vt:variant>
        <vt:lpwstr>http://docs.cntd.ru/document/453150278</vt:lpwstr>
      </vt:variant>
      <vt:variant>
        <vt:lpwstr>loginform</vt:lpwstr>
      </vt:variant>
      <vt:variant>
        <vt:i4>5570649</vt:i4>
      </vt:variant>
      <vt:variant>
        <vt:i4>84</vt:i4>
      </vt:variant>
      <vt:variant>
        <vt:i4>0</vt:i4>
      </vt:variant>
      <vt:variant>
        <vt:i4>5</vt:i4>
      </vt:variant>
      <vt:variant>
        <vt:lpwstr>http://docs.cntd.ru/</vt:lpwstr>
      </vt:variant>
      <vt:variant>
        <vt:lpwstr/>
      </vt:variant>
      <vt:variant>
        <vt:i4>1310811</vt:i4>
      </vt:variant>
      <vt:variant>
        <vt:i4>81</vt:i4>
      </vt:variant>
      <vt:variant>
        <vt:i4>0</vt:i4>
      </vt:variant>
      <vt:variant>
        <vt:i4>5</vt:i4>
      </vt:variant>
      <vt:variant>
        <vt:lpwstr>http://www.kodeks.ru/</vt:lpwstr>
      </vt:variant>
      <vt:variant>
        <vt:lpwstr/>
      </vt:variant>
      <vt:variant>
        <vt:i4>4653066</vt:i4>
      </vt:variant>
      <vt:variant>
        <vt:i4>69</vt:i4>
      </vt:variant>
      <vt:variant>
        <vt:i4>0</vt:i4>
      </vt:variant>
      <vt:variant>
        <vt:i4>5</vt:i4>
      </vt:variant>
      <vt:variant>
        <vt:lpwstr>http://docs.cntd.ru/search/prikazfns</vt:lpwstr>
      </vt:variant>
      <vt:variant>
        <vt:lpwstr/>
      </vt:variant>
      <vt:variant>
        <vt:i4>5832709</vt:i4>
      </vt:variant>
      <vt:variant>
        <vt:i4>66</vt:i4>
      </vt:variant>
      <vt:variant>
        <vt:i4>0</vt:i4>
      </vt:variant>
      <vt:variant>
        <vt:i4>5</vt:i4>
      </vt:variant>
      <vt:variant>
        <vt:lpwstr>http://docs.cntd.ru/search/prikazminfina</vt:lpwstr>
      </vt:variant>
      <vt:variant>
        <vt:lpwstr/>
      </vt:variant>
      <vt:variant>
        <vt:i4>5898267</vt:i4>
      </vt:variant>
      <vt:variant>
        <vt:i4>63</vt:i4>
      </vt:variant>
      <vt:variant>
        <vt:i4>0</vt:i4>
      </vt:variant>
      <vt:variant>
        <vt:i4>5</vt:i4>
      </vt:variant>
      <vt:variant>
        <vt:lpwstr>http://docs.cntd.ru/search/minust</vt:lpwstr>
      </vt:variant>
      <vt:variant>
        <vt:lpwstr/>
      </vt:variant>
      <vt:variant>
        <vt:i4>2293862</vt:i4>
      </vt:variant>
      <vt:variant>
        <vt:i4>60</vt:i4>
      </vt:variant>
      <vt:variant>
        <vt:i4>0</vt:i4>
      </vt:variant>
      <vt:variant>
        <vt:i4>5</vt:i4>
      </vt:variant>
      <vt:variant>
        <vt:lpwstr>http://docs.cntd.ru/search/normact</vt:lpwstr>
      </vt:variant>
      <vt:variant>
        <vt:lpwstr/>
      </vt:variant>
      <vt:variant>
        <vt:i4>6029320</vt:i4>
      </vt:variant>
      <vt:variant>
        <vt:i4>57</vt:i4>
      </vt:variant>
      <vt:variant>
        <vt:i4>0</vt:i4>
      </vt:variant>
      <vt:variant>
        <vt:i4>5</vt:i4>
      </vt:variant>
      <vt:variant>
        <vt:lpwstr>http://docs.cntd.ru/search/postanovleniya</vt:lpwstr>
      </vt:variant>
      <vt:variant>
        <vt:lpwstr/>
      </vt:variant>
      <vt:variant>
        <vt:i4>6225940</vt:i4>
      </vt:variant>
      <vt:variant>
        <vt:i4>54</vt:i4>
      </vt:variant>
      <vt:variant>
        <vt:i4>0</vt:i4>
      </vt:variant>
      <vt:variant>
        <vt:i4>5</vt:i4>
      </vt:variant>
      <vt:variant>
        <vt:lpwstr>http://docs.cntd.ru/search/ykazprezidenta</vt:lpwstr>
      </vt:variant>
      <vt:variant>
        <vt:lpwstr/>
      </vt:variant>
      <vt:variant>
        <vt:i4>5832714</vt:i4>
      </vt:variant>
      <vt:variant>
        <vt:i4>51</vt:i4>
      </vt:variant>
      <vt:variant>
        <vt:i4>0</vt:i4>
      </vt:variant>
      <vt:variant>
        <vt:i4>5</vt:i4>
      </vt:variant>
      <vt:variant>
        <vt:lpwstr>http://docs.cntd.ru/search/federallow</vt:lpwstr>
      </vt:variant>
      <vt:variant>
        <vt:lpwstr/>
      </vt:variant>
      <vt:variant>
        <vt:i4>5111821</vt:i4>
      </vt:variant>
      <vt:variant>
        <vt:i4>48</vt:i4>
      </vt:variant>
      <vt:variant>
        <vt:i4>0</vt:i4>
      </vt:variant>
      <vt:variant>
        <vt:i4>5</vt:i4>
      </vt:variant>
      <vt:variant>
        <vt:lpwstr>http://docs.cntd.ru/search/kodeks</vt:lpwstr>
      </vt:variant>
      <vt:variant>
        <vt:lpwstr/>
      </vt:variant>
      <vt:variant>
        <vt:i4>327772</vt:i4>
      </vt:variant>
      <vt:variant>
        <vt:i4>45</vt:i4>
      </vt:variant>
      <vt:variant>
        <vt:i4>0</vt:i4>
      </vt:variant>
      <vt:variant>
        <vt:i4>5</vt:i4>
      </vt:variant>
      <vt:variant>
        <vt:lpwstr>http://docs.cntd.ru/document/konstitucija-rossijjskojj-federacii</vt:lpwstr>
      </vt:variant>
      <vt:variant>
        <vt:lpwstr/>
      </vt:variant>
      <vt:variant>
        <vt:i4>4784215</vt:i4>
      </vt:variant>
      <vt:variant>
        <vt:i4>42</vt:i4>
      </vt:variant>
      <vt:variant>
        <vt:i4>0</vt:i4>
      </vt:variant>
      <vt:variant>
        <vt:i4>5</vt:i4>
      </vt:variant>
      <vt:variant>
        <vt:lpwstr>http://docs.cntd.ru/document/453150278</vt:lpwstr>
      </vt:variant>
      <vt:variant>
        <vt:lpwstr>important_docs_tr</vt:lpwstr>
      </vt:variant>
      <vt:variant>
        <vt:i4>1310811</vt:i4>
      </vt:variant>
      <vt:variant>
        <vt:i4>36</vt:i4>
      </vt:variant>
      <vt:variant>
        <vt:i4>0</vt:i4>
      </vt:variant>
      <vt:variant>
        <vt:i4>5</vt:i4>
      </vt:variant>
      <vt:variant>
        <vt:lpwstr>http://www.kodeks.ru/</vt:lpwstr>
      </vt:variant>
      <vt:variant>
        <vt:lpwstr/>
      </vt:variant>
      <vt:variant>
        <vt:i4>3145833</vt:i4>
      </vt:variant>
      <vt:variant>
        <vt:i4>33</vt:i4>
      </vt:variant>
      <vt:variant>
        <vt:i4>0</vt:i4>
      </vt:variant>
      <vt:variant>
        <vt:i4>5</vt:i4>
      </vt:variant>
      <vt:variant>
        <vt:lpwstr>http://docs.cntd.ru/search/snip</vt:lpwstr>
      </vt:variant>
      <vt:variant>
        <vt:lpwstr/>
      </vt:variant>
      <vt:variant>
        <vt:i4>2359402</vt:i4>
      </vt:variant>
      <vt:variant>
        <vt:i4>30</vt:i4>
      </vt:variant>
      <vt:variant>
        <vt:i4>0</vt:i4>
      </vt:variant>
      <vt:variant>
        <vt:i4>5</vt:i4>
      </vt:variant>
      <vt:variant>
        <vt:lpwstr>http://docs.cntd.ru/search/projecttehreglament</vt:lpwstr>
      </vt:variant>
      <vt:variant>
        <vt:lpwstr/>
      </vt:variant>
      <vt:variant>
        <vt:i4>3932275</vt:i4>
      </vt:variant>
      <vt:variant>
        <vt:i4>27</vt:i4>
      </vt:variant>
      <vt:variant>
        <vt:i4>0</vt:i4>
      </vt:variant>
      <vt:variant>
        <vt:i4>5</vt:i4>
      </vt:variant>
      <vt:variant>
        <vt:lpwstr>http://docs.cntd.ru/search/tehreglament</vt:lpwstr>
      </vt:variant>
      <vt:variant>
        <vt:lpwstr/>
      </vt:variant>
      <vt:variant>
        <vt:i4>3866744</vt:i4>
      </vt:variant>
      <vt:variant>
        <vt:i4>24</vt:i4>
      </vt:variant>
      <vt:variant>
        <vt:i4>0</vt:i4>
      </vt:variant>
      <vt:variant>
        <vt:i4>5</vt:i4>
      </vt:variant>
      <vt:variant>
        <vt:lpwstr>http://docs.cntd.ru/search/projectstandard</vt:lpwstr>
      </vt:variant>
      <vt:variant>
        <vt:lpwstr/>
      </vt:variant>
      <vt:variant>
        <vt:i4>5111885</vt:i4>
      </vt:variant>
      <vt:variant>
        <vt:i4>21</vt:i4>
      </vt:variant>
      <vt:variant>
        <vt:i4>0</vt:i4>
      </vt:variant>
      <vt:variant>
        <vt:i4>5</vt:i4>
      </vt:variant>
      <vt:variant>
        <vt:lpwstr>http://docs.cntd.ru/gost</vt:lpwstr>
      </vt:variant>
      <vt:variant>
        <vt:lpwstr/>
      </vt:variant>
      <vt:variant>
        <vt:i4>3735660</vt:i4>
      </vt:variant>
      <vt:variant>
        <vt:i4>18</vt:i4>
      </vt:variant>
      <vt:variant>
        <vt:i4>0</vt:i4>
      </vt:variant>
      <vt:variant>
        <vt:i4>5</vt:i4>
      </vt:variant>
      <vt:variant>
        <vt:lpwstr>http://docs.cntd.ru/search/gostlastyear</vt:lpwstr>
      </vt:variant>
      <vt:variant>
        <vt:lpwstr/>
      </vt:variant>
      <vt:variant>
        <vt:i4>6160412</vt:i4>
      </vt:variant>
      <vt:variant>
        <vt:i4>15</vt:i4>
      </vt:variant>
      <vt:variant>
        <vt:i4>0</vt:i4>
      </vt:variant>
      <vt:variant>
        <vt:i4>5</vt:i4>
      </vt:variant>
      <vt:variant>
        <vt:lpwstr>http://docs.cntd.ru/search/gostfuture</vt:lpwstr>
      </vt:variant>
      <vt:variant>
        <vt:lpwstr/>
      </vt:variant>
      <vt:variant>
        <vt:i4>3801213</vt:i4>
      </vt:variant>
      <vt:variant>
        <vt:i4>12</vt:i4>
      </vt:variant>
      <vt:variant>
        <vt:i4>0</vt:i4>
      </vt:variant>
      <vt:variant>
        <vt:i4>5</vt:i4>
      </vt:variant>
      <vt:variant>
        <vt:lpwstr>http://docs.cntd.ru/search/gostmain</vt:lpwstr>
      </vt:variant>
      <vt:variant>
        <vt:lpwstr/>
      </vt:variant>
      <vt:variant>
        <vt:i4>4784215</vt:i4>
      </vt:variant>
      <vt:variant>
        <vt:i4>9</vt:i4>
      </vt:variant>
      <vt:variant>
        <vt:i4>0</vt:i4>
      </vt:variant>
      <vt:variant>
        <vt:i4>5</vt:i4>
      </vt:variant>
      <vt:variant>
        <vt:lpwstr>http://docs.cntd.ru/document/453150278</vt:lpwstr>
      </vt:variant>
      <vt:variant>
        <vt:lpwstr>important_docs_tl</vt:lpwstr>
      </vt:variant>
      <vt:variant>
        <vt:i4>6750248</vt:i4>
      </vt:variant>
      <vt:variant>
        <vt:i4>3</vt:i4>
      </vt:variant>
      <vt:variant>
        <vt:i4>0</vt:i4>
      </vt:variant>
      <vt:variant>
        <vt:i4>5</vt:i4>
      </vt:variant>
      <vt:variant>
        <vt:lpwstr>http://www.cntd.ru/</vt:lpwstr>
      </vt:variant>
      <vt:variant>
        <vt:lpwstr/>
      </vt:variant>
      <vt:variant>
        <vt:i4>3670112</vt:i4>
      </vt:variant>
      <vt:variant>
        <vt:i4>0</vt:i4>
      </vt:variant>
      <vt:variant>
        <vt:i4>0</vt:i4>
      </vt:variant>
      <vt:variant>
        <vt:i4>5</vt:i4>
      </vt:variant>
      <vt:variant>
        <vt:lpwstr>consultantplus://offline/ref=9C22D8388D3BBF2AD40459E0E0FE35659BFABFE61D3216ADCE5DC17162A36C7D1A6601974F30E0B888E01110K8qCN</vt:lpwstr>
      </vt:variant>
      <vt:variant>
        <vt:lpwstr/>
      </vt:variant>
      <vt:variant>
        <vt:i4>6750248</vt:i4>
      </vt:variant>
      <vt:variant>
        <vt:i4>31458</vt:i4>
      </vt:variant>
      <vt:variant>
        <vt:i4>1025</vt:i4>
      </vt:variant>
      <vt:variant>
        <vt:i4>4</vt:i4>
      </vt:variant>
      <vt:variant>
        <vt:lpwstr>http://www.cntd.ru/</vt:lpwstr>
      </vt:variant>
      <vt:variant>
        <vt:lpwstr/>
      </vt:variant>
      <vt:variant>
        <vt:i4>1310811</vt:i4>
      </vt:variant>
      <vt:variant>
        <vt:i4>33238</vt:i4>
      </vt:variant>
      <vt:variant>
        <vt:i4>1026</vt:i4>
      </vt:variant>
      <vt:variant>
        <vt:i4>4</vt:i4>
      </vt:variant>
      <vt:variant>
        <vt:lpwstr>http://www.kodeks.ru/</vt:lpwstr>
      </vt:variant>
      <vt:variant>
        <vt:lpwstr/>
      </vt:variant>
      <vt:variant>
        <vt:i4>6750248</vt:i4>
      </vt:variant>
      <vt:variant>
        <vt:i4>82378</vt:i4>
      </vt:variant>
      <vt:variant>
        <vt:i4>1032</vt:i4>
      </vt:variant>
      <vt:variant>
        <vt:i4>4</vt:i4>
      </vt:variant>
      <vt:variant>
        <vt:lpwstr>http://www.cntd.ru/</vt:lpwstr>
      </vt:variant>
      <vt:variant>
        <vt:lpwstr/>
      </vt:variant>
      <vt:variant>
        <vt:i4>1310811</vt:i4>
      </vt:variant>
      <vt:variant>
        <vt:i4>86130</vt:i4>
      </vt:variant>
      <vt:variant>
        <vt:i4>1033</vt:i4>
      </vt:variant>
      <vt:variant>
        <vt:i4>4</vt:i4>
      </vt:variant>
      <vt:variant>
        <vt:lpwstr>http://www.kodeks.ru/</vt:lpwstr>
      </vt:variant>
      <vt:variant>
        <vt:lpwstr/>
      </vt:variant>
      <vt:variant>
        <vt:i4>5308501</vt:i4>
      </vt:variant>
      <vt:variant>
        <vt:i4>92824</vt:i4>
      </vt:variant>
      <vt:variant>
        <vt:i4>1045</vt:i4>
      </vt:variant>
      <vt:variant>
        <vt:i4>4</vt:i4>
      </vt:variant>
      <vt:variant>
        <vt:lpwstr>http://top100.rambler.ru/home?id=2120615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КУЛЬТУРЫ «СОЦИАЛЬНО-КУЛЬТУРНЫЙ ЦЕНТР СЫКТЫВДИНСКОГО РАЙОНА»</dc:title>
  <dc:subject/>
  <dc:creator>1</dc:creator>
  <cp:keywords/>
  <dc:description/>
  <cp:lastModifiedBy>СЦСР</cp:lastModifiedBy>
  <cp:revision>10</cp:revision>
  <cp:lastPrinted>2018-07-16T06:19:00Z</cp:lastPrinted>
  <dcterms:created xsi:type="dcterms:W3CDTF">2017-01-23T13:05:00Z</dcterms:created>
  <dcterms:modified xsi:type="dcterms:W3CDTF">2018-07-16T06:22:00Z</dcterms:modified>
</cp:coreProperties>
</file>